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EEECE1"/>
  <w:body>
    <w:p w:rsidR="008C7615" w:rsidRPr="00720AFC" w:rsidRDefault="008C7615" w:rsidP="004A289E">
      <w:pPr>
        <w:spacing w:after="0"/>
        <w:jc w:val="center"/>
        <w:rPr>
          <w:rFonts w:ascii="Times New Roman" w:hAnsi="Times New Roman"/>
          <w:b/>
          <w:i/>
          <w:sz w:val="28"/>
          <w:szCs w:val="28"/>
        </w:rPr>
      </w:pPr>
      <w:r w:rsidRPr="00720AFC">
        <w:rPr>
          <w:rFonts w:ascii="Times New Roman" w:hAnsi="Times New Roman"/>
          <w:b/>
          <w:i/>
          <w:sz w:val="28"/>
          <w:szCs w:val="28"/>
        </w:rPr>
        <w:t>Отдел надзорной деятельности</w:t>
      </w:r>
      <w:r>
        <w:rPr>
          <w:rFonts w:ascii="Times New Roman" w:hAnsi="Times New Roman"/>
          <w:b/>
          <w:i/>
          <w:sz w:val="28"/>
          <w:szCs w:val="28"/>
        </w:rPr>
        <w:t xml:space="preserve"> и профилактической работы</w:t>
      </w:r>
    </w:p>
    <w:p w:rsidR="008C7615" w:rsidRDefault="008C7615" w:rsidP="004A289E">
      <w:pPr>
        <w:spacing w:after="0"/>
        <w:jc w:val="center"/>
        <w:rPr>
          <w:rFonts w:ascii="Times New Roman" w:hAnsi="Times New Roman"/>
          <w:b/>
          <w:i/>
          <w:sz w:val="28"/>
          <w:szCs w:val="28"/>
        </w:rPr>
      </w:pPr>
      <w:r w:rsidRPr="00720AFC">
        <w:rPr>
          <w:rFonts w:ascii="Times New Roman" w:hAnsi="Times New Roman"/>
          <w:b/>
          <w:i/>
          <w:sz w:val="28"/>
          <w:szCs w:val="28"/>
        </w:rPr>
        <w:t xml:space="preserve">по </w:t>
      </w:r>
      <w:r>
        <w:rPr>
          <w:rFonts w:ascii="Times New Roman" w:hAnsi="Times New Roman"/>
          <w:b/>
          <w:i/>
          <w:sz w:val="28"/>
          <w:szCs w:val="28"/>
        </w:rPr>
        <w:t>Туруханскому</w:t>
      </w:r>
      <w:r w:rsidRPr="00720AFC">
        <w:rPr>
          <w:rFonts w:ascii="Times New Roman" w:hAnsi="Times New Roman"/>
          <w:b/>
          <w:i/>
          <w:sz w:val="28"/>
          <w:szCs w:val="28"/>
        </w:rPr>
        <w:t xml:space="preserve"> район</w:t>
      </w:r>
      <w:r>
        <w:rPr>
          <w:rFonts w:ascii="Times New Roman" w:hAnsi="Times New Roman"/>
          <w:b/>
          <w:i/>
          <w:sz w:val="28"/>
          <w:szCs w:val="28"/>
        </w:rPr>
        <w:t>у</w:t>
      </w:r>
    </w:p>
    <w:p w:rsidR="008C7615" w:rsidRPr="00720AFC" w:rsidRDefault="008C7615" w:rsidP="004A289E">
      <w:pPr>
        <w:spacing w:after="0"/>
        <w:jc w:val="center"/>
        <w:rPr>
          <w:rFonts w:ascii="Times New Roman" w:hAnsi="Times New Roman"/>
          <w:b/>
          <w:i/>
          <w:sz w:val="28"/>
          <w:szCs w:val="28"/>
        </w:rPr>
      </w:pPr>
    </w:p>
    <w:p w:rsidR="008C7615" w:rsidRPr="000C4953" w:rsidRDefault="008C7615" w:rsidP="004A289E">
      <w:pPr>
        <w:spacing w:after="0"/>
        <w:jc w:val="center"/>
        <w:rPr>
          <w:rFonts w:ascii="Times New Roman" w:hAnsi="Times New Roman"/>
          <w:b/>
          <w:i/>
          <w:sz w:val="32"/>
          <w:szCs w:val="28"/>
          <w:u w:val="single"/>
        </w:rPr>
      </w:pPr>
      <w:r w:rsidRPr="000C4953">
        <w:rPr>
          <w:rFonts w:ascii="Times New Roman" w:hAnsi="Times New Roman"/>
          <w:b/>
          <w:i/>
          <w:sz w:val="32"/>
          <w:szCs w:val="28"/>
          <w:u w:val="single"/>
        </w:rPr>
        <w:t xml:space="preserve">ИНФОРМАЦИОННАЯ ГАЗЕТА О </w:t>
      </w:r>
      <w:proofErr w:type="gramStart"/>
      <w:r w:rsidRPr="000C4953">
        <w:rPr>
          <w:rFonts w:ascii="Times New Roman" w:hAnsi="Times New Roman"/>
          <w:b/>
          <w:i/>
          <w:sz w:val="32"/>
          <w:szCs w:val="28"/>
          <w:u w:val="single"/>
        </w:rPr>
        <w:t>ПРОТИВОПОЖАРНОЙ</w:t>
      </w:r>
      <w:proofErr w:type="gramEnd"/>
      <w:r w:rsidR="0058145D">
        <w:rPr>
          <w:noProof/>
        </w:rPr>
        <w:drawing>
          <wp:anchor distT="0" distB="0" distL="114300" distR="114300" simplePos="0" relativeHeight="251654144" behindDoc="1" locked="0" layoutInCell="1" allowOverlap="1">
            <wp:simplePos x="0" y="0"/>
            <wp:positionH relativeFrom="column">
              <wp:posOffset>16510</wp:posOffset>
            </wp:positionH>
            <wp:positionV relativeFrom="paragraph">
              <wp:posOffset>1073150</wp:posOffset>
            </wp:positionV>
            <wp:extent cx="6703695" cy="6781800"/>
            <wp:effectExtent l="19050" t="0" r="1905" b="0"/>
            <wp:wrapNone/>
            <wp:docPr id="4"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8"/>
                    <a:srcRect/>
                    <a:stretch>
                      <a:fillRect/>
                    </a:stretch>
                  </pic:blipFill>
                  <pic:spPr bwMode="auto">
                    <a:xfrm>
                      <a:off x="0" y="0"/>
                      <a:ext cx="6703695" cy="6781800"/>
                    </a:xfrm>
                    <a:prstGeom prst="rect">
                      <a:avLst/>
                    </a:prstGeom>
                    <a:noFill/>
                  </pic:spPr>
                </pic:pic>
              </a:graphicData>
            </a:graphic>
          </wp:anchor>
        </w:drawing>
      </w:r>
      <w:r w:rsidRPr="000C4953">
        <w:rPr>
          <w:rFonts w:ascii="Times New Roman" w:hAnsi="Times New Roman"/>
          <w:b/>
          <w:i/>
          <w:sz w:val="32"/>
          <w:szCs w:val="28"/>
          <w:u w:val="single"/>
        </w:rPr>
        <w:t xml:space="preserve"> </w:t>
      </w:r>
    </w:p>
    <w:p w:rsidR="008C7615" w:rsidRDefault="008C7615" w:rsidP="000A075C">
      <w:pPr>
        <w:jc w:val="center"/>
        <w:rPr>
          <w:rFonts w:ascii="Times New Roman" w:hAnsi="Times New Roman"/>
          <w:b/>
          <w:i/>
          <w:sz w:val="28"/>
          <w:szCs w:val="28"/>
        </w:rPr>
      </w:pPr>
      <w:r w:rsidRPr="000C4953">
        <w:rPr>
          <w:rFonts w:ascii="Times New Roman" w:hAnsi="Times New Roman"/>
          <w:b/>
          <w:i/>
          <w:sz w:val="32"/>
          <w:szCs w:val="28"/>
          <w:u w:val="single"/>
        </w:rPr>
        <w:t>БЕЗОПАСНОСТИ</w:t>
      </w:r>
    </w:p>
    <w:p w:rsidR="008C7615" w:rsidRDefault="008C7615" w:rsidP="000A075C">
      <w:pPr>
        <w:jc w:val="center"/>
        <w:rPr>
          <w:rFonts w:ascii="Times New Roman" w:hAnsi="Times New Roman"/>
          <w:b/>
          <w:i/>
          <w:sz w:val="28"/>
          <w:szCs w:val="28"/>
        </w:rPr>
      </w:pPr>
    </w:p>
    <w:p w:rsidR="008C7615" w:rsidRPr="000A075C" w:rsidRDefault="008C7615" w:rsidP="000A075C">
      <w:pPr>
        <w:jc w:val="center"/>
        <w:rPr>
          <w:rFonts w:ascii="Times New Roman" w:hAnsi="Times New Roman"/>
          <w:b/>
          <w:i/>
          <w:color w:val="FF0000"/>
          <w:sz w:val="28"/>
          <w:szCs w:val="28"/>
        </w:rPr>
      </w:pPr>
      <w:r>
        <w:rPr>
          <w:rFonts w:ascii="Cambria" w:hAnsi="Cambria"/>
          <w:b/>
          <w:i/>
          <w:color w:val="FF0000"/>
          <w:spacing w:val="60"/>
          <w:sz w:val="144"/>
          <w:szCs w:val="144"/>
        </w:rPr>
        <w:t>Аз</w:t>
      </w:r>
      <w:r w:rsidRPr="000A075C">
        <w:rPr>
          <w:rFonts w:ascii="Cambria" w:hAnsi="Cambria"/>
          <w:b/>
          <w:i/>
          <w:color w:val="FF0000"/>
          <w:spacing w:val="60"/>
          <w:sz w:val="144"/>
          <w:szCs w:val="144"/>
        </w:rPr>
        <w:t>бука</w:t>
      </w:r>
    </w:p>
    <w:p w:rsidR="008C7615" w:rsidRDefault="008C7615" w:rsidP="000A075C">
      <w:pPr>
        <w:jc w:val="center"/>
        <w:rPr>
          <w:rFonts w:ascii="Cambria" w:hAnsi="Cambria"/>
          <w:b/>
          <w:i/>
          <w:color w:val="C45D08"/>
          <w:spacing w:val="60"/>
          <w:sz w:val="144"/>
          <w:szCs w:val="144"/>
        </w:rPr>
      </w:pPr>
    </w:p>
    <w:p w:rsidR="008C7615" w:rsidRDefault="008C7615" w:rsidP="000A075C">
      <w:pPr>
        <w:jc w:val="center"/>
        <w:rPr>
          <w:rFonts w:ascii="Cambria" w:hAnsi="Cambria"/>
          <w:b/>
          <w:i/>
          <w:color w:val="C45D08"/>
          <w:spacing w:val="60"/>
          <w:sz w:val="144"/>
          <w:szCs w:val="144"/>
        </w:rPr>
      </w:pPr>
    </w:p>
    <w:p w:rsidR="008C7615" w:rsidRDefault="008C7615" w:rsidP="000A075C">
      <w:pPr>
        <w:jc w:val="center"/>
        <w:rPr>
          <w:rFonts w:ascii="Cambria" w:hAnsi="Cambria"/>
          <w:b/>
          <w:i/>
          <w:color w:val="C45D08"/>
          <w:spacing w:val="60"/>
          <w:sz w:val="144"/>
          <w:szCs w:val="144"/>
        </w:rPr>
      </w:pPr>
    </w:p>
    <w:p w:rsidR="008C7615" w:rsidRPr="007A1112" w:rsidRDefault="008C7615" w:rsidP="007A1112">
      <w:pPr>
        <w:jc w:val="center"/>
        <w:rPr>
          <w:rFonts w:ascii="Cambria" w:hAnsi="Cambria"/>
          <w:b/>
          <w:i/>
          <w:color w:val="0070C0"/>
          <w:spacing w:val="60"/>
          <w:sz w:val="144"/>
          <w:szCs w:val="144"/>
        </w:rPr>
      </w:pPr>
      <w:r w:rsidRPr="000A075C">
        <w:rPr>
          <w:rFonts w:ascii="Cambria" w:hAnsi="Cambria"/>
          <w:b/>
          <w:i/>
          <w:color w:val="0070C0"/>
          <w:spacing w:val="60"/>
          <w:sz w:val="144"/>
          <w:szCs w:val="144"/>
        </w:rPr>
        <w:t>Безопасности</w:t>
      </w:r>
    </w:p>
    <w:p w:rsidR="008C7615" w:rsidRDefault="008C7615" w:rsidP="007012C4">
      <w:pPr>
        <w:rPr>
          <w:rFonts w:ascii="Times New Roman" w:hAnsi="Times New Roman"/>
          <w:b/>
          <w:i/>
          <w:sz w:val="28"/>
          <w:szCs w:val="28"/>
        </w:rPr>
      </w:pPr>
    </w:p>
    <w:p w:rsidR="008C7615" w:rsidRPr="00720AFC" w:rsidRDefault="008C7615" w:rsidP="003F4BB2">
      <w:pPr>
        <w:jc w:val="right"/>
        <w:rPr>
          <w:rFonts w:ascii="Times New Roman" w:hAnsi="Times New Roman"/>
          <w:b/>
          <w:sz w:val="28"/>
          <w:szCs w:val="28"/>
        </w:rPr>
      </w:pPr>
      <w:r w:rsidRPr="00720AFC">
        <w:rPr>
          <w:rFonts w:ascii="Times New Roman" w:hAnsi="Times New Roman"/>
          <w:b/>
          <w:i/>
          <w:sz w:val="28"/>
          <w:szCs w:val="28"/>
        </w:rPr>
        <w:t>№</w:t>
      </w:r>
      <w:r>
        <w:rPr>
          <w:rFonts w:ascii="Times New Roman" w:hAnsi="Times New Roman"/>
          <w:b/>
          <w:i/>
          <w:sz w:val="28"/>
          <w:szCs w:val="28"/>
        </w:rPr>
        <w:t xml:space="preserve"> </w:t>
      </w:r>
      <w:r w:rsidR="00E31531">
        <w:rPr>
          <w:rFonts w:ascii="Times New Roman" w:hAnsi="Times New Roman"/>
          <w:b/>
          <w:i/>
          <w:sz w:val="28"/>
          <w:szCs w:val="28"/>
        </w:rPr>
        <w:t>9</w:t>
      </w:r>
      <w:r>
        <w:rPr>
          <w:rFonts w:ascii="Times New Roman" w:hAnsi="Times New Roman"/>
          <w:b/>
          <w:i/>
          <w:sz w:val="28"/>
          <w:szCs w:val="28"/>
        </w:rPr>
        <w:t xml:space="preserve"> за </w:t>
      </w:r>
      <w:r w:rsidR="00E31531">
        <w:rPr>
          <w:rFonts w:ascii="Times New Roman" w:hAnsi="Times New Roman"/>
          <w:b/>
          <w:i/>
          <w:sz w:val="28"/>
          <w:szCs w:val="28"/>
        </w:rPr>
        <w:t>сентябрь</w:t>
      </w:r>
      <w:r>
        <w:rPr>
          <w:rFonts w:ascii="Times New Roman" w:hAnsi="Times New Roman"/>
          <w:b/>
          <w:i/>
          <w:sz w:val="28"/>
          <w:szCs w:val="28"/>
        </w:rPr>
        <w:t xml:space="preserve"> 202</w:t>
      </w:r>
      <w:r w:rsidR="00047246">
        <w:rPr>
          <w:rFonts w:ascii="Times New Roman" w:hAnsi="Times New Roman"/>
          <w:b/>
          <w:i/>
          <w:sz w:val="28"/>
          <w:szCs w:val="28"/>
        </w:rPr>
        <w:t>1</w:t>
      </w:r>
      <w:r w:rsidRPr="00720AFC">
        <w:rPr>
          <w:rFonts w:ascii="Times New Roman" w:hAnsi="Times New Roman"/>
          <w:b/>
          <w:i/>
          <w:sz w:val="28"/>
          <w:szCs w:val="28"/>
        </w:rPr>
        <w:t xml:space="preserve"> г.</w:t>
      </w:r>
    </w:p>
    <w:p w:rsidR="008C7615" w:rsidRPr="00720AFC" w:rsidRDefault="008C7615" w:rsidP="003F4BB2">
      <w:pPr>
        <w:spacing w:after="0"/>
        <w:jc w:val="center"/>
        <w:rPr>
          <w:rFonts w:ascii="Times New Roman" w:hAnsi="Times New Roman"/>
          <w:b/>
          <w:bCs/>
          <w:i/>
          <w:sz w:val="28"/>
          <w:szCs w:val="28"/>
        </w:rPr>
      </w:pPr>
    </w:p>
    <w:p w:rsidR="008C7615" w:rsidRDefault="008C7615" w:rsidP="003F4BB2">
      <w:pPr>
        <w:spacing w:after="0"/>
        <w:jc w:val="center"/>
        <w:rPr>
          <w:rFonts w:ascii="Times New Roman" w:hAnsi="Times New Roman"/>
          <w:b/>
          <w:bCs/>
          <w:i/>
          <w:sz w:val="28"/>
          <w:szCs w:val="28"/>
        </w:rPr>
      </w:pPr>
    </w:p>
    <w:p w:rsidR="008C7615" w:rsidRDefault="008C7615" w:rsidP="003F4BB2">
      <w:pPr>
        <w:spacing w:after="0"/>
        <w:jc w:val="center"/>
        <w:rPr>
          <w:rFonts w:ascii="Times New Roman" w:hAnsi="Times New Roman"/>
          <w:b/>
          <w:bCs/>
          <w:i/>
          <w:sz w:val="28"/>
          <w:szCs w:val="28"/>
        </w:rPr>
      </w:pPr>
    </w:p>
    <w:p w:rsidR="008C7615" w:rsidRDefault="008C7615" w:rsidP="003F4BB2">
      <w:pPr>
        <w:spacing w:after="0"/>
        <w:jc w:val="center"/>
        <w:rPr>
          <w:rFonts w:ascii="Times New Roman" w:hAnsi="Times New Roman"/>
          <w:b/>
          <w:bCs/>
          <w:i/>
          <w:sz w:val="28"/>
          <w:szCs w:val="28"/>
        </w:rPr>
      </w:pPr>
    </w:p>
    <w:p w:rsidR="008C7615" w:rsidRPr="00720AFC" w:rsidRDefault="008C7615" w:rsidP="003F4BB2">
      <w:pPr>
        <w:spacing w:after="0"/>
        <w:jc w:val="center"/>
        <w:rPr>
          <w:rFonts w:ascii="Times New Roman" w:hAnsi="Times New Roman"/>
          <w:b/>
          <w:bCs/>
          <w:i/>
          <w:sz w:val="28"/>
          <w:szCs w:val="28"/>
        </w:rPr>
      </w:pPr>
      <w:r w:rsidRPr="00720AFC">
        <w:rPr>
          <w:rFonts w:ascii="Times New Roman" w:hAnsi="Times New Roman"/>
          <w:b/>
          <w:bCs/>
          <w:i/>
          <w:sz w:val="28"/>
          <w:szCs w:val="28"/>
        </w:rPr>
        <w:t>СОДЕРЖАНИЕ:</w:t>
      </w:r>
    </w:p>
    <w:p w:rsidR="008C7615" w:rsidRPr="00720AFC" w:rsidRDefault="008C7615" w:rsidP="0005736E">
      <w:pPr>
        <w:jc w:val="both"/>
        <w:rPr>
          <w:rFonts w:ascii="Times New Roman" w:hAnsi="Times New Roman"/>
          <w:b/>
          <w:sz w:val="28"/>
          <w:szCs w:val="28"/>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41"/>
        <w:gridCol w:w="8415"/>
        <w:gridCol w:w="961"/>
      </w:tblGrid>
      <w:tr w:rsidR="008C7615" w:rsidRPr="00A2641C" w:rsidTr="0036263C">
        <w:trPr>
          <w:trHeight w:val="579"/>
        </w:trPr>
        <w:tc>
          <w:tcPr>
            <w:tcW w:w="941" w:type="dxa"/>
            <w:vAlign w:val="center"/>
          </w:tcPr>
          <w:p w:rsidR="008C7615" w:rsidRPr="00A2641C" w:rsidRDefault="008C7615" w:rsidP="0036263C">
            <w:pPr>
              <w:pStyle w:val="a9"/>
              <w:numPr>
                <w:ilvl w:val="0"/>
                <w:numId w:val="1"/>
              </w:numPr>
              <w:jc w:val="center"/>
              <w:rPr>
                <w:rFonts w:ascii="Times New Roman" w:hAnsi="Times New Roman"/>
                <w:b/>
                <w:bCs/>
                <w:i/>
                <w:sz w:val="28"/>
                <w:szCs w:val="28"/>
              </w:rPr>
            </w:pPr>
          </w:p>
        </w:tc>
        <w:tc>
          <w:tcPr>
            <w:tcW w:w="8415" w:type="dxa"/>
            <w:vAlign w:val="center"/>
          </w:tcPr>
          <w:p w:rsidR="008C7615" w:rsidRPr="008B579C" w:rsidRDefault="008B579C" w:rsidP="008B579C">
            <w:pPr>
              <w:spacing w:after="0" w:line="240" w:lineRule="auto"/>
              <w:jc w:val="both"/>
              <w:rPr>
                <w:rFonts w:ascii="Times New Roman" w:hAnsi="Times New Roman"/>
                <w:b/>
                <w:sz w:val="28"/>
                <w:szCs w:val="28"/>
              </w:rPr>
            </w:pPr>
            <w:r>
              <w:rPr>
                <w:rFonts w:ascii="Times New Roman" w:hAnsi="Times New Roman"/>
                <w:b/>
                <w:sz w:val="28"/>
                <w:szCs w:val="28"/>
              </w:rPr>
              <w:t>О</w:t>
            </w:r>
            <w:r w:rsidRPr="008B579C">
              <w:rPr>
                <w:rFonts w:ascii="Times New Roman" w:hAnsi="Times New Roman"/>
                <w:b/>
                <w:sz w:val="28"/>
                <w:szCs w:val="28"/>
              </w:rPr>
              <w:t xml:space="preserve">перативная обстановка с пожарами на территории </w:t>
            </w:r>
            <w:r>
              <w:rPr>
                <w:rFonts w:ascii="Times New Roman" w:hAnsi="Times New Roman"/>
                <w:b/>
                <w:sz w:val="28"/>
                <w:szCs w:val="28"/>
              </w:rPr>
              <w:t>Т</w:t>
            </w:r>
            <w:r w:rsidRPr="008B579C">
              <w:rPr>
                <w:rFonts w:ascii="Times New Roman" w:hAnsi="Times New Roman"/>
                <w:b/>
                <w:sz w:val="28"/>
                <w:szCs w:val="28"/>
              </w:rPr>
              <w:t>уруха</w:t>
            </w:r>
            <w:r w:rsidRPr="008B579C">
              <w:rPr>
                <w:rFonts w:ascii="Times New Roman" w:hAnsi="Times New Roman"/>
                <w:b/>
                <w:sz w:val="28"/>
                <w:szCs w:val="28"/>
              </w:rPr>
              <w:t>н</w:t>
            </w:r>
            <w:r w:rsidRPr="008B579C">
              <w:rPr>
                <w:rFonts w:ascii="Times New Roman" w:hAnsi="Times New Roman"/>
                <w:b/>
                <w:sz w:val="28"/>
                <w:szCs w:val="28"/>
              </w:rPr>
              <w:t>ского района с начала 2021 года</w:t>
            </w:r>
          </w:p>
        </w:tc>
        <w:tc>
          <w:tcPr>
            <w:tcW w:w="961" w:type="dxa"/>
            <w:vAlign w:val="center"/>
          </w:tcPr>
          <w:p w:rsidR="008C7615" w:rsidRPr="00A2641C" w:rsidRDefault="00344278" w:rsidP="0036263C">
            <w:pPr>
              <w:jc w:val="center"/>
              <w:rPr>
                <w:rFonts w:ascii="Times New Roman" w:hAnsi="Times New Roman"/>
                <w:b/>
                <w:i/>
                <w:sz w:val="28"/>
                <w:szCs w:val="28"/>
              </w:rPr>
            </w:pPr>
            <w:r>
              <w:rPr>
                <w:rFonts w:ascii="Times New Roman" w:hAnsi="Times New Roman"/>
                <w:b/>
                <w:i/>
                <w:sz w:val="28"/>
                <w:szCs w:val="28"/>
              </w:rPr>
              <w:t>3</w:t>
            </w:r>
          </w:p>
        </w:tc>
      </w:tr>
      <w:tr w:rsidR="008C7615" w:rsidRPr="00A2641C" w:rsidTr="0036263C">
        <w:trPr>
          <w:trHeight w:val="622"/>
        </w:trPr>
        <w:tc>
          <w:tcPr>
            <w:tcW w:w="941" w:type="dxa"/>
            <w:vAlign w:val="center"/>
          </w:tcPr>
          <w:p w:rsidR="008C7615" w:rsidRPr="00A2641C" w:rsidRDefault="008C7615" w:rsidP="0036263C">
            <w:pPr>
              <w:pStyle w:val="a9"/>
              <w:numPr>
                <w:ilvl w:val="0"/>
                <w:numId w:val="1"/>
              </w:numPr>
              <w:jc w:val="center"/>
              <w:rPr>
                <w:rFonts w:ascii="Times New Roman" w:hAnsi="Times New Roman"/>
                <w:b/>
                <w:bCs/>
                <w:i/>
                <w:sz w:val="28"/>
                <w:szCs w:val="28"/>
              </w:rPr>
            </w:pPr>
          </w:p>
        </w:tc>
        <w:tc>
          <w:tcPr>
            <w:tcW w:w="8415" w:type="dxa"/>
            <w:vAlign w:val="center"/>
          </w:tcPr>
          <w:p w:rsidR="008B579C" w:rsidRPr="008B579C" w:rsidRDefault="008B579C" w:rsidP="008B579C">
            <w:pPr>
              <w:spacing w:after="0" w:line="240" w:lineRule="auto"/>
              <w:jc w:val="both"/>
              <w:rPr>
                <w:rFonts w:ascii="Times New Roman" w:hAnsi="Times New Roman"/>
                <w:b/>
                <w:bCs/>
                <w:sz w:val="28"/>
                <w:szCs w:val="28"/>
              </w:rPr>
            </w:pPr>
            <w:r>
              <w:rPr>
                <w:rFonts w:ascii="Times New Roman" w:hAnsi="Times New Roman"/>
                <w:b/>
                <w:bCs/>
                <w:sz w:val="28"/>
                <w:szCs w:val="28"/>
              </w:rPr>
              <w:t>Н</w:t>
            </w:r>
            <w:r w:rsidRPr="008B579C">
              <w:rPr>
                <w:rFonts w:ascii="Times New Roman" w:hAnsi="Times New Roman"/>
                <w:b/>
                <w:bCs/>
                <w:sz w:val="28"/>
                <w:szCs w:val="28"/>
              </w:rPr>
              <w:t>овые правила противопожарного режима с 2021 года:</w:t>
            </w:r>
          </w:p>
          <w:p w:rsidR="008C7615" w:rsidRPr="008B579C" w:rsidRDefault="008B579C" w:rsidP="008B579C">
            <w:pPr>
              <w:spacing w:after="0" w:line="240" w:lineRule="auto"/>
              <w:jc w:val="both"/>
              <w:rPr>
                <w:rFonts w:ascii="Times New Roman" w:hAnsi="Times New Roman"/>
                <w:b/>
                <w:bCs/>
                <w:sz w:val="28"/>
                <w:szCs w:val="28"/>
              </w:rPr>
            </w:pPr>
            <w:r w:rsidRPr="008B579C">
              <w:rPr>
                <w:rFonts w:ascii="Times New Roman" w:hAnsi="Times New Roman"/>
                <w:b/>
                <w:bCs/>
                <w:sz w:val="28"/>
                <w:szCs w:val="28"/>
              </w:rPr>
              <w:t>что изм</w:t>
            </w:r>
            <w:r w:rsidRPr="008B579C">
              <w:rPr>
                <w:rFonts w:ascii="Times New Roman" w:hAnsi="Times New Roman"/>
                <w:b/>
                <w:bCs/>
                <w:sz w:val="28"/>
                <w:szCs w:val="28"/>
              </w:rPr>
              <w:t>е</w:t>
            </w:r>
            <w:r w:rsidRPr="008B579C">
              <w:rPr>
                <w:rFonts w:ascii="Times New Roman" w:hAnsi="Times New Roman"/>
                <w:b/>
                <w:bCs/>
                <w:sz w:val="28"/>
                <w:szCs w:val="28"/>
              </w:rPr>
              <w:t>нилось?</w:t>
            </w:r>
          </w:p>
        </w:tc>
        <w:tc>
          <w:tcPr>
            <w:tcW w:w="961" w:type="dxa"/>
            <w:vAlign w:val="center"/>
          </w:tcPr>
          <w:p w:rsidR="008C7615" w:rsidRDefault="00344278" w:rsidP="008B579C">
            <w:pPr>
              <w:jc w:val="center"/>
              <w:rPr>
                <w:rFonts w:ascii="Times New Roman" w:hAnsi="Times New Roman"/>
                <w:b/>
                <w:i/>
                <w:sz w:val="28"/>
                <w:szCs w:val="28"/>
              </w:rPr>
            </w:pPr>
            <w:r>
              <w:rPr>
                <w:rFonts w:ascii="Times New Roman" w:hAnsi="Times New Roman"/>
                <w:b/>
                <w:i/>
                <w:sz w:val="28"/>
                <w:szCs w:val="28"/>
              </w:rPr>
              <w:t>4</w:t>
            </w:r>
            <w:r w:rsidR="008B579C">
              <w:rPr>
                <w:rFonts w:ascii="Times New Roman" w:hAnsi="Times New Roman"/>
                <w:b/>
                <w:i/>
                <w:sz w:val="28"/>
                <w:szCs w:val="28"/>
              </w:rPr>
              <w:t>-11</w:t>
            </w:r>
          </w:p>
        </w:tc>
      </w:tr>
      <w:tr w:rsidR="008C7615" w:rsidRPr="00A2641C" w:rsidTr="00C411CD">
        <w:trPr>
          <w:trHeight w:val="637"/>
        </w:trPr>
        <w:tc>
          <w:tcPr>
            <w:tcW w:w="941" w:type="dxa"/>
            <w:vAlign w:val="center"/>
          </w:tcPr>
          <w:p w:rsidR="008C7615" w:rsidRPr="00A2641C" w:rsidRDefault="008C7615" w:rsidP="0036263C">
            <w:pPr>
              <w:pStyle w:val="a9"/>
              <w:numPr>
                <w:ilvl w:val="0"/>
                <w:numId w:val="1"/>
              </w:numPr>
              <w:jc w:val="center"/>
              <w:rPr>
                <w:rFonts w:ascii="Times New Roman" w:hAnsi="Times New Roman"/>
                <w:b/>
                <w:bCs/>
                <w:i/>
                <w:sz w:val="28"/>
                <w:szCs w:val="28"/>
              </w:rPr>
            </w:pPr>
          </w:p>
        </w:tc>
        <w:tc>
          <w:tcPr>
            <w:tcW w:w="8415" w:type="dxa"/>
            <w:vAlign w:val="center"/>
          </w:tcPr>
          <w:p w:rsidR="008B579C" w:rsidRPr="008B579C" w:rsidRDefault="008B579C" w:rsidP="008B579C">
            <w:pPr>
              <w:spacing w:after="0" w:line="240" w:lineRule="auto"/>
              <w:jc w:val="both"/>
              <w:rPr>
                <w:rFonts w:ascii="Times New Roman" w:hAnsi="Times New Roman"/>
                <w:b/>
                <w:sz w:val="28"/>
                <w:szCs w:val="28"/>
              </w:rPr>
            </w:pPr>
            <w:r>
              <w:rPr>
                <w:rFonts w:ascii="Times New Roman" w:hAnsi="Times New Roman"/>
                <w:b/>
                <w:sz w:val="28"/>
                <w:szCs w:val="28"/>
              </w:rPr>
              <w:t>П</w:t>
            </w:r>
            <w:r w:rsidRPr="008B579C">
              <w:rPr>
                <w:rFonts w:ascii="Times New Roman" w:hAnsi="Times New Roman"/>
                <w:b/>
                <w:sz w:val="28"/>
                <w:szCs w:val="28"/>
              </w:rPr>
              <w:t>равила пожарной безопасности при эксплу</w:t>
            </w:r>
            <w:r w:rsidRPr="008B579C">
              <w:rPr>
                <w:rFonts w:ascii="Times New Roman" w:hAnsi="Times New Roman"/>
                <w:b/>
                <w:sz w:val="28"/>
                <w:szCs w:val="28"/>
              </w:rPr>
              <w:t>а</w:t>
            </w:r>
            <w:r w:rsidRPr="008B579C">
              <w:rPr>
                <w:rFonts w:ascii="Times New Roman" w:hAnsi="Times New Roman"/>
                <w:b/>
                <w:sz w:val="28"/>
                <w:szCs w:val="28"/>
              </w:rPr>
              <w:t>тации</w:t>
            </w:r>
          </w:p>
          <w:p w:rsidR="008C7615" w:rsidRPr="008B579C" w:rsidRDefault="008B579C" w:rsidP="008B579C">
            <w:pPr>
              <w:spacing w:after="0" w:line="240" w:lineRule="auto"/>
              <w:jc w:val="both"/>
              <w:rPr>
                <w:rFonts w:ascii="Times New Roman" w:hAnsi="Times New Roman"/>
                <w:b/>
                <w:sz w:val="28"/>
                <w:szCs w:val="28"/>
              </w:rPr>
            </w:pPr>
            <w:r w:rsidRPr="008B579C">
              <w:rPr>
                <w:rFonts w:ascii="Times New Roman" w:hAnsi="Times New Roman"/>
                <w:b/>
                <w:sz w:val="28"/>
                <w:szCs w:val="28"/>
              </w:rPr>
              <w:t>электр</w:t>
            </w:r>
            <w:r w:rsidRPr="008B579C">
              <w:rPr>
                <w:rFonts w:ascii="Times New Roman" w:hAnsi="Times New Roman"/>
                <w:b/>
                <w:sz w:val="28"/>
                <w:szCs w:val="28"/>
              </w:rPr>
              <w:t>о</w:t>
            </w:r>
            <w:r w:rsidRPr="008B579C">
              <w:rPr>
                <w:rFonts w:ascii="Times New Roman" w:hAnsi="Times New Roman"/>
                <w:b/>
                <w:sz w:val="28"/>
                <w:szCs w:val="28"/>
              </w:rPr>
              <w:t>приборов</w:t>
            </w:r>
          </w:p>
        </w:tc>
        <w:tc>
          <w:tcPr>
            <w:tcW w:w="961" w:type="dxa"/>
            <w:vAlign w:val="center"/>
          </w:tcPr>
          <w:p w:rsidR="008C7615" w:rsidRDefault="008B579C" w:rsidP="0036263C">
            <w:pPr>
              <w:jc w:val="center"/>
              <w:rPr>
                <w:rFonts w:ascii="Times New Roman" w:hAnsi="Times New Roman"/>
                <w:b/>
                <w:i/>
                <w:sz w:val="28"/>
                <w:szCs w:val="28"/>
              </w:rPr>
            </w:pPr>
            <w:r>
              <w:rPr>
                <w:rFonts w:ascii="Times New Roman" w:hAnsi="Times New Roman"/>
                <w:b/>
                <w:i/>
                <w:sz w:val="28"/>
                <w:szCs w:val="28"/>
              </w:rPr>
              <w:t>12</w:t>
            </w:r>
          </w:p>
        </w:tc>
      </w:tr>
      <w:tr w:rsidR="008B579C" w:rsidRPr="00A2641C" w:rsidTr="00C411CD">
        <w:trPr>
          <w:trHeight w:val="637"/>
        </w:trPr>
        <w:tc>
          <w:tcPr>
            <w:tcW w:w="941" w:type="dxa"/>
            <w:vAlign w:val="center"/>
          </w:tcPr>
          <w:p w:rsidR="008B579C" w:rsidRPr="00A2641C" w:rsidRDefault="008B579C" w:rsidP="0036263C">
            <w:pPr>
              <w:pStyle w:val="a9"/>
              <w:numPr>
                <w:ilvl w:val="0"/>
                <w:numId w:val="1"/>
              </w:numPr>
              <w:jc w:val="center"/>
              <w:rPr>
                <w:rFonts w:ascii="Times New Roman" w:hAnsi="Times New Roman"/>
                <w:b/>
                <w:bCs/>
                <w:i/>
                <w:sz w:val="28"/>
                <w:szCs w:val="28"/>
              </w:rPr>
            </w:pPr>
          </w:p>
        </w:tc>
        <w:tc>
          <w:tcPr>
            <w:tcW w:w="8415" w:type="dxa"/>
            <w:vAlign w:val="center"/>
          </w:tcPr>
          <w:p w:rsidR="008B579C" w:rsidRPr="008B579C" w:rsidRDefault="008B579C" w:rsidP="008B579C">
            <w:pPr>
              <w:spacing w:after="0" w:line="240" w:lineRule="auto"/>
              <w:jc w:val="both"/>
              <w:rPr>
                <w:rFonts w:ascii="Times New Roman" w:hAnsi="Times New Roman"/>
                <w:b/>
                <w:sz w:val="28"/>
                <w:szCs w:val="28"/>
              </w:rPr>
            </w:pPr>
            <w:r>
              <w:rPr>
                <w:rFonts w:ascii="Times New Roman" w:hAnsi="Times New Roman"/>
                <w:b/>
                <w:sz w:val="28"/>
                <w:szCs w:val="28"/>
              </w:rPr>
              <w:t>П</w:t>
            </w:r>
            <w:r w:rsidRPr="008B579C">
              <w:rPr>
                <w:rFonts w:ascii="Times New Roman" w:hAnsi="Times New Roman"/>
                <w:b/>
                <w:sz w:val="28"/>
                <w:szCs w:val="28"/>
              </w:rPr>
              <w:t>равила пожарной безопасности при эксплуатации печного отопл</w:t>
            </w:r>
            <w:r w:rsidRPr="008B579C">
              <w:rPr>
                <w:rFonts w:ascii="Times New Roman" w:hAnsi="Times New Roman"/>
                <w:b/>
                <w:sz w:val="28"/>
                <w:szCs w:val="28"/>
              </w:rPr>
              <w:t>е</w:t>
            </w:r>
            <w:r w:rsidRPr="008B579C">
              <w:rPr>
                <w:rFonts w:ascii="Times New Roman" w:hAnsi="Times New Roman"/>
                <w:b/>
                <w:sz w:val="28"/>
                <w:szCs w:val="28"/>
              </w:rPr>
              <w:t>ния:</w:t>
            </w:r>
          </w:p>
        </w:tc>
        <w:tc>
          <w:tcPr>
            <w:tcW w:w="961" w:type="dxa"/>
            <w:vAlign w:val="center"/>
          </w:tcPr>
          <w:p w:rsidR="008B579C" w:rsidRDefault="008B579C" w:rsidP="0036263C">
            <w:pPr>
              <w:jc w:val="center"/>
              <w:rPr>
                <w:rFonts w:ascii="Times New Roman" w:hAnsi="Times New Roman"/>
                <w:b/>
                <w:i/>
                <w:sz w:val="28"/>
                <w:szCs w:val="28"/>
              </w:rPr>
            </w:pPr>
            <w:r>
              <w:rPr>
                <w:rFonts w:ascii="Times New Roman" w:hAnsi="Times New Roman"/>
                <w:b/>
                <w:i/>
                <w:sz w:val="28"/>
                <w:szCs w:val="28"/>
              </w:rPr>
              <w:t>12-13</w:t>
            </w:r>
          </w:p>
        </w:tc>
      </w:tr>
      <w:tr w:rsidR="008B579C" w:rsidRPr="00A2641C" w:rsidTr="00C411CD">
        <w:trPr>
          <w:trHeight w:val="637"/>
        </w:trPr>
        <w:tc>
          <w:tcPr>
            <w:tcW w:w="941" w:type="dxa"/>
            <w:vAlign w:val="center"/>
          </w:tcPr>
          <w:p w:rsidR="008B579C" w:rsidRPr="00A2641C" w:rsidRDefault="008B579C" w:rsidP="0036263C">
            <w:pPr>
              <w:pStyle w:val="a9"/>
              <w:numPr>
                <w:ilvl w:val="0"/>
                <w:numId w:val="1"/>
              </w:numPr>
              <w:jc w:val="center"/>
              <w:rPr>
                <w:rFonts w:ascii="Times New Roman" w:hAnsi="Times New Roman"/>
                <w:b/>
                <w:bCs/>
                <w:i/>
                <w:sz w:val="28"/>
                <w:szCs w:val="28"/>
              </w:rPr>
            </w:pPr>
          </w:p>
        </w:tc>
        <w:tc>
          <w:tcPr>
            <w:tcW w:w="8415" w:type="dxa"/>
            <w:vAlign w:val="center"/>
          </w:tcPr>
          <w:p w:rsidR="008B579C" w:rsidRPr="008B579C" w:rsidRDefault="008B579C" w:rsidP="008B579C">
            <w:pPr>
              <w:spacing w:after="0" w:line="240" w:lineRule="auto"/>
              <w:jc w:val="both"/>
              <w:rPr>
                <w:rFonts w:ascii="Times New Roman" w:hAnsi="Times New Roman"/>
                <w:b/>
                <w:bCs/>
                <w:sz w:val="28"/>
                <w:szCs w:val="28"/>
              </w:rPr>
            </w:pPr>
            <w:r>
              <w:rPr>
                <w:rFonts w:ascii="Times New Roman" w:hAnsi="Times New Roman"/>
                <w:b/>
                <w:bCs/>
                <w:sz w:val="28"/>
                <w:szCs w:val="28"/>
              </w:rPr>
              <w:t>П</w:t>
            </w:r>
            <w:r w:rsidRPr="008B579C">
              <w:rPr>
                <w:rFonts w:ascii="Times New Roman" w:hAnsi="Times New Roman"/>
                <w:b/>
                <w:bCs/>
                <w:sz w:val="28"/>
                <w:szCs w:val="28"/>
              </w:rPr>
              <w:t>ожарная сигнализация в зданиях организаций торговли: м</w:t>
            </w:r>
            <w:r w:rsidRPr="008B579C">
              <w:rPr>
                <w:rFonts w:ascii="Times New Roman" w:hAnsi="Times New Roman"/>
                <w:b/>
                <w:bCs/>
                <w:sz w:val="28"/>
                <w:szCs w:val="28"/>
              </w:rPr>
              <w:t>а</w:t>
            </w:r>
            <w:r w:rsidRPr="008B579C">
              <w:rPr>
                <w:rFonts w:ascii="Times New Roman" w:hAnsi="Times New Roman"/>
                <w:b/>
                <w:bCs/>
                <w:sz w:val="28"/>
                <w:szCs w:val="28"/>
              </w:rPr>
              <w:t>газины, супермарк</w:t>
            </w:r>
            <w:r w:rsidRPr="008B579C">
              <w:rPr>
                <w:rFonts w:ascii="Times New Roman" w:hAnsi="Times New Roman"/>
                <w:b/>
                <w:bCs/>
                <w:sz w:val="28"/>
                <w:szCs w:val="28"/>
              </w:rPr>
              <w:t>е</w:t>
            </w:r>
            <w:r w:rsidRPr="008B579C">
              <w:rPr>
                <w:rFonts w:ascii="Times New Roman" w:hAnsi="Times New Roman"/>
                <w:b/>
                <w:bCs/>
                <w:sz w:val="28"/>
                <w:szCs w:val="28"/>
              </w:rPr>
              <w:t>ты и торговые центры</w:t>
            </w:r>
          </w:p>
        </w:tc>
        <w:tc>
          <w:tcPr>
            <w:tcW w:w="961" w:type="dxa"/>
            <w:vAlign w:val="center"/>
          </w:tcPr>
          <w:p w:rsidR="008B579C" w:rsidRDefault="008B579C" w:rsidP="0036263C">
            <w:pPr>
              <w:jc w:val="center"/>
              <w:rPr>
                <w:rFonts w:ascii="Times New Roman" w:hAnsi="Times New Roman"/>
                <w:b/>
                <w:i/>
                <w:sz w:val="28"/>
                <w:szCs w:val="28"/>
              </w:rPr>
            </w:pPr>
            <w:r>
              <w:rPr>
                <w:rFonts w:ascii="Times New Roman" w:hAnsi="Times New Roman"/>
                <w:b/>
                <w:i/>
                <w:sz w:val="28"/>
                <w:szCs w:val="28"/>
              </w:rPr>
              <w:t>14-18</w:t>
            </w:r>
          </w:p>
        </w:tc>
      </w:tr>
      <w:tr w:rsidR="008B579C" w:rsidRPr="00A2641C" w:rsidTr="00C411CD">
        <w:trPr>
          <w:trHeight w:val="637"/>
        </w:trPr>
        <w:tc>
          <w:tcPr>
            <w:tcW w:w="941" w:type="dxa"/>
            <w:vAlign w:val="center"/>
          </w:tcPr>
          <w:p w:rsidR="008B579C" w:rsidRPr="00A2641C" w:rsidRDefault="008B579C" w:rsidP="0036263C">
            <w:pPr>
              <w:pStyle w:val="a9"/>
              <w:numPr>
                <w:ilvl w:val="0"/>
                <w:numId w:val="1"/>
              </w:numPr>
              <w:jc w:val="center"/>
              <w:rPr>
                <w:rFonts w:ascii="Times New Roman" w:hAnsi="Times New Roman"/>
                <w:b/>
                <w:bCs/>
                <w:i/>
                <w:sz w:val="28"/>
                <w:szCs w:val="28"/>
              </w:rPr>
            </w:pPr>
          </w:p>
        </w:tc>
        <w:tc>
          <w:tcPr>
            <w:tcW w:w="8415" w:type="dxa"/>
            <w:vAlign w:val="center"/>
          </w:tcPr>
          <w:p w:rsidR="008B579C" w:rsidRPr="008B579C" w:rsidRDefault="008B579C" w:rsidP="008B579C">
            <w:pPr>
              <w:spacing w:after="0" w:line="240" w:lineRule="auto"/>
              <w:jc w:val="both"/>
              <w:rPr>
                <w:rFonts w:ascii="Times New Roman" w:hAnsi="Times New Roman"/>
                <w:b/>
                <w:bCs/>
                <w:sz w:val="28"/>
                <w:szCs w:val="28"/>
              </w:rPr>
            </w:pPr>
            <w:r>
              <w:rPr>
                <w:rFonts w:ascii="Times New Roman" w:hAnsi="Times New Roman"/>
                <w:b/>
                <w:bCs/>
                <w:sz w:val="28"/>
                <w:szCs w:val="28"/>
              </w:rPr>
              <w:t>Р</w:t>
            </w:r>
            <w:r w:rsidRPr="008B579C">
              <w:rPr>
                <w:rFonts w:ascii="Times New Roman" w:hAnsi="Times New Roman"/>
                <w:b/>
                <w:bCs/>
                <w:sz w:val="28"/>
                <w:szCs w:val="28"/>
              </w:rPr>
              <w:t>асчет пожарных рисков: новый порядок с 2021 года</w:t>
            </w:r>
          </w:p>
        </w:tc>
        <w:tc>
          <w:tcPr>
            <w:tcW w:w="961" w:type="dxa"/>
            <w:vAlign w:val="center"/>
          </w:tcPr>
          <w:p w:rsidR="008B579C" w:rsidRDefault="008B579C" w:rsidP="0036263C">
            <w:pPr>
              <w:jc w:val="center"/>
              <w:rPr>
                <w:rFonts w:ascii="Times New Roman" w:hAnsi="Times New Roman"/>
                <w:b/>
                <w:i/>
                <w:sz w:val="28"/>
                <w:szCs w:val="28"/>
              </w:rPr>
            </w:pPr>
            <w:r>
              <w:rPr>
                <w:rFonts w:ascii="Times New Roman" w:hAnsi="Times New Roman"/>
                <w:b/>
                <w:i/>
                <w:sz w:val="28"/>
                <w:szCs w:val="28"/>
              </w:rPr>
              <w:t>19-22</w:t>
            </w:r>
          </w:p>
        </w:tc>
      </w:tr>
    </w:tbl>
    <w:p w:rsidR="008C7615" w:rsidRPr="00720AFC" w:rsidRDefault="008C7615" w:rsidP="00672CEF">
      <w:pPr>
        <w:rPr>
          <w:rFonts w:ascii="Times New Roman" w:hAnsi="Times New Roman"/>
          <w:b/>
          <w:sz w:val="28"/>
          <w:szCs w:val="28"/>
        </w:rPr>
      </w:pPr>
    </w:p>
    <w:p w:rsidR="008C7615" w:rsidRPr="00720AFC" w:rsidRDefault="008C7615" w:rsidP="00521F58">
      <w:pPr>
        <w:spacing w:after="0"/>
        <w:jc w:val="center"/>
        <w:rPr>
          <w:rFonts w:ascii="Times New Roman" w:hAnsi="Times New Roman"/>
          <w:b/>
          <w:bCs/>
          <w:i/>
          <w:sz w:val="28"/>
          <w:szCs w:val="28"/>
        </w:rPr>
      </w:pPr>
    </w:p>
    <w:p w:rsidR="008C7615" w:rsidRPr="00720AFC" w:rsidRDefault="008C7615" w:rsidP="00521F58">
      <w:pPr>
        <w:spacing w:after="0"/>
        <w:jc w:val="center"/>
        <w:rPr>
          <w:rFonts w:ascii="Times New Roman" w:hAnsi="Times New Roman"/>
          <w:b/>
          <w:bCs/>
          <w:i/>
          <w:sz w:val="28"/>
          <w:szCs w:val="28"/>
        </w:rPr>
      </w:pPr>
    </w:p>
    <w:p w:rsidR="008C7615" w:rsidRPr="00720AFC" w:rsidRDefault="008C7615" w:rsidP="00521F58">
      <w:pPr>
        <w:spacing w:after="0"/>
        <w:jc w:val="center"/>
        <w:rPr>
          <w:rFonts w:ascii="Times New Roman" w:hAnsi="Times New Roman"/>
          <w:b/>
          <w:bCs/>
          <w:i/>
          <w:sz w:val="28"/>
          <w:szCs w:val="28"/>
        </w:rPr>
      </w:pPr>
    </w:p>
    <w:p w:rsidR="008C7615" w:rsidRPr="00720AFC" w:rsidRDefault="008C7615" w:rsidP="00521F58">
      <w:pPr>
        <w:spacing w:after="0"/>
        <w:jc w:val="center"/>
        <w:rPr>
          <w:rFonts w:ascii="Times New Roman" w:hAnsi="Times New Roman"/>
          <w:b/>
          <w:bCs/>
          <w:i/>
          <w:sz w:val="28"/>
          <w:szCs w:val="28"/>
        </w:rPr>
      </w:pPr>
    </w:p>
    <w:p w:rsidR="008C7615" w:rsidRPr="00720AFC" w:rsidRDefault="008C7615" w:rsidP="00521F58">
      <w:pPr>
        <w:spacing w:after="0"/>
        <w:jc w:val="center"/>
        <w:rPr>
          <w:rFonts w:ascii="Times New Roman" w:hAnsi="Times New Roman"/>
          <w:b/>
          <w:bCs/>
          <w:i/>
          <w:sz w:val="28"/>
          <w:szCs w:val="28"/>
        </w:rPr>
      </w:pPr>
    </w:p>
    <w:p w:rsidR="008C7615" w:rsidRPr="00720AFC" w:rsidRDefault="008C7615" w:rsidP="00521F58">
      <w:pPr>
        <w:spacing w:after="0"/>
        <w:jc w:val="center"/>
        <w:rPr>
          <w:rFonts w:ascii="Times New Roman" w:hAnsi="Times New Roman"/>
          <w:b/>
          <w:bCs/>
          <w:i/>
          <w:sz w:val="28"/>
          <w:szCs w:val="28"/>
        </w:rPr>
      </w:pPr>
    </w:p>
    <w:p w:rsidR="008C7615" w:rsidRPr="00720AFC" w:rsidRDefault="008C7615" w:rsidP="00521F58">
      <w:pPr>
        <w:spacing w:after="0"/>
        <w:jc w:val="center"/>
        <w:rPr>
          <w:rFonts w:ascii="Times New Roman" w:hAnsi="Times New Roman"/>
          <w:b/>
          <w:bCs/>
          <w:i/>
          <w:sz w:val="28"/>
          <w:szCs w:val="28"/>
        </w:rPr>
      </w:pPr>
    </w:p>
    <w:p w:rsidR="008C7615" w:rsidRPr="00720AFC" w:rsidRDefault="008C7615" w:rsidP="00521F58">
      <w:pPr>
        <w:spacing w:after="0"/>
        <w:jc w:val="center"/>
        <w:rPr>
          <w:rFonts w:ascii="Times New Roman" w:hAnsi="Times New Roman"/>
          <w:b/>
          <w:bCs/>
          <w:i/>
          <w:sz w:val="28"/>
          <w:szCs w:val="28"/>
        </w:rPr>
      </w:pPr>
    </w:p>
    <w:p w:rsidR="008C7615" w:rsidRPr="00720AFC" w:rsidRDefault="008C7615" w:rsidP="00521F58">
      <w:pPr>
        <w:spacing w:after="0"/>
        <w:jc w:val="center"/>
        <w:rPr>
          <w:rFonts w:ascii="Times New Roman" w:hAnsi="Times New Roman"/>
          <w:b/>
          <w:bCs/>
          <w:i/>
          <w:sz w:val="28"/>
          <w:szCs w:val="28"/>
        </w:rPr>
      </w:pPr>
    </w:p>
    <w:p w:rsidR="008C7615" w:rsidRDefault="008C7615" w:rsidP="00521F58">
      <w:pPr>
        <w:spacing w:after="0"/>
        <w:jc w:val="center"/>
        <w:rPr>
          <w:rFonts w:ascii="Times New Roman" w:hAnsi="Times New Roman"/>
          <w:b/>
          <w:bCs/>
          <w:i/>
          <w:sz w:val="28"/>
          <w:szCs w:val="28"/>
        </w:rPr>
      </w:pPr>
    </w:p>
    <w:p w:rsidR="008C7615" w:rsidRDefault="008C7615" w:rsidP="00521F58">
      <w:pPr>
        <w:spacing w:after="0"/>
        <w:jc w:val="center"/>
        <w:rPr>
          <w:rFonts w:ascii="Times New Roman" w:hAnsi="Times New Roman"/>
          <w:b/>
          <w:bCs/>
          <w:i/>
          <w:sz w:val="28"/>
          <w:szCs w:val="28"/>
        </w:rPr>
      </w:pPr>
    </w:p>
    <w:p w:rsidR="008C7615" w:rsidRDefault="008C7615" w:rsidP="00521F58">
      <w:pPr>
        <w:spacing w:after="0"/>
        <w:jc w:val="center"/>
        <w:rPr>
          <w:rFonts w:ascii="Times New Roman" w:hAnsi="Times New Roman"/>
          <w:b/>
          <w:bCs/>
          <w:i/>
          <w:sz w:val="28"/>
          <w:szCs w:val="28"/>
        </w:rPr>
      </w:pPr>
    </w:p>
    <w:p w:rsidR="008C7615" w:rsidRDefault="008C7615" w:rsidP="00F94912">
      <w:pPr>
        <w:spacing w:after="0"/>
        <w:jc w:val="center"/>
        <w:rPr>
          <w:rFonts w:ascii="Times New Roman" w:hAnsi="Times New Roman"/>
          <w:b/>
          <w:bCs/>
          <w:i/>
          <w:sz w:val="28"/>
          <w:szCs w:val="28"/>
        </w:rPr>
      </w:pPr>
    </w:p>
    <w:p w:rsidR="008C7615" w:rsidRDefault="008C7615" w:rsidP="00521F58">
      <w:pPr>
        <w:spacing w:after="0"/>
        <w:jc w:val="center"/>
        <w:rPr>
          <w:rFonts w:ascii="Times New Roman" w:hAnsi="Times New Roman"/>
          <w:b/>
          <w:bCs/>
          <w:i/>
          <w:sz w:val="28"/>
          <w:szCs w:val="28"/>
        </w:rPr>
      </w:pPr>
    </w:p>
    <w:p w:rsidR="008C7615" w:rsidRDefault="008C7615" w:rsidP="00521F58">
      <w:pPr>
        <w:spacing w:after="0"/>
        <w:jc w:val="center"/>
        <w:rPr>
          <w:rFonts w:ascii="Times New Roman" w:hAnsi="Times New Roman"/>
          <w:b/>
          <w:bCs/>
          <w:i/>
          <w:sz w:val="28"/>
          <w:szCs w:val="28"/>
        </w:rPr>
      </w:pPr>
    </w:p>
    <w:p w:rsidR="008C7615" w:rsidRDefault="008C7615" w:rsidP="00521F58">
      <w:pPr>
        <w:spacing w:after="0"/>
        <w:jc w:val="center"/>
        <w:rPr>
          <w:rFonts w:ascii="Times New Roman" w:hAnsi="Times New Roman"/>
          <w:b/>
          <w:bCs/>
          <w:i/>
          <w:sz w:val="28"/>
          <w:szCs w:val="28"/>
        </w:rPr>
      </w:pPr>
    </w:p>
    <w:p w:rsidR="008C7615" w:rsidRDefault="008C7615" w:rsidP="00521F58">
      <w:pPr>
        <w:spacing w:after="0"/>
        <w:jc w:val="center"/>
        <w:rPr>
          <w:rFonts w:ascii="Times New Roman" w:hAnsi="Times New Roman"/>
          <w:b/>
          <w:bCs/>
          <w:i/>
          <w:sz w:val="28"/>
          <w:szCs w:val="28"/>
        </w:rPr>
      </w:pPr>
    </w:p>
    <w:p w:rsidR="008C7615" w:rsidRDefault="008C7615" w:rsidP="00521F58">
      <w:pPr>
        <w:spacing w:after="0"/>
        <w:jc w:val="center"/>
        <w:rPr>
          <w:rFonts w:ascii="Times New Roman" w:hAnsi="Times New Roman"/>
          <w:b/>
          <w:bCs/>
          <w:i/>
          <w:sz w:val="28"/>
          <w:szCs w:val="28"/>
        </w:rPr>
      </w:pPr>
    </w:p>
    <w:p w:rsidR="008C7615" w:rsidRDefault="008C7615" w:rsidP="00344278">
      <w:pPr>
        <w:spacing w:after="0"/>
        <w:rPr>
          <w:rFonts w:ascii="Times New Roman" w:hAnsi="Times New Roman"/>
          <w:b/>
          <w:bCs/>
          <w:i/>
          <w:sz w:val="28"/>
          <w:szCs w:val="28"/>
        </w:rPr>
      </w:pPr>
    </w:p>
    <w:p w:rsidR="008B579C" w:rsidRPr="00720AFC" w:rsidRDefault="008B579C" w:rsidP="00344278">
      <w:pPr>
        <w:spacing w:after="0"/>
        <w:rPr>
          <w:rFonts w:ascii="Times New Roman" w:hAnsi="Times New Roman"/>
          <w:b/>
          <w:bCs/>
          <w:i/>
          <w:sz w:val="28"/>
          <w:szCs w:val="28"/>
        </w:rPr>
      </w:pPr>
    </w:p>
    <w:p w:rsidR="008C7615" w:rsidRDefault="008C7615" w:rsidP="00521F58">
      <w:pPr>
        <w:spacing w:after="0"/>
        <w:jc w:val="center"/>
        <w:rPr>
          <w:rFonts w:ascii="Times New Roman" w:hAnsi="Times New Roman"/>
          <w:b/>
          <w:bCs/>
          <w:i/>
          <w:sz w:val="28"/>
          <w:szCs w:val="28"/>
        </w:rPr>
      </w:pPr>
    </w:p>
    <w:p w:rsidR="00C411CD" w:rsidRDefault="00C411CD" w:rsidP="00521F58">
      <w:pPr>
        <w:spacing w:after="0"/>
        <w:jc w:val="center"/>
        <w:rPr>
          <w:rFonts w:ascii="Times New Roman" w:hAnsi="Times New Roman"/>
          <w:b/>
          <w:bCs/>
          <w:i/>
          <w:sz w:val="28"/>
          <w:szCs w:val="28"/>
        </w:rPr>
      </w:pPr>
    </w:p>
    <w:p w:rsidR="004B5ED9" w:rsidRDefault="004B5ED9" w:rsidP="00521F58">
      <w:pPr>
        <w:spacing w:after="0"/>
        <w:jc w:val="center"/>
        <w:rPr>
          <w:rFonts w:ascii="Times New Roman" w:hAnsi="Times New Roman"/>
          <w:b/>
          <w:bCs/>
          <w:i/>
          <w:sz w:val="28"/>
          <w:szCs w:val="28"/>
        </w:rPr>
      </w:pPr>
    </w:p>
    <w:p w:rsidR="004B5ED9" w:rsidRDefault="004B5ED9" w:rsidP="00521F58">
      <w:pPr>
        <w:spacing w:after="0"/>
        <w:jc w:val="center"/>
        <w:rPr>
          <w:rFonts w:ascii="Times New Roman" w:hAnsi="Times New Roman"/>
          <w:b/>
          <w:bCs/>
          <w:i/>
          <w:sz w:val="28"/>
          <w:szCs w:val="28"/>
        </w:rPr>
      </w:pPr>
    </w:p>
    <w:p w:rsidR="00C411CD" w:rsidRDefault="00C411CD" w:rsidP="00521F58">
      <w:pPr>
        <w:spacing w:after="0"/>
        <w:jc w:val="center"/>
        <w:rPr>
          <w:rFonts w:ascii="Times New Roman" w:hAnsi="Times New Roman"/>
          <w:b/>
          <w:bCs/>
          <w:i/>
          <w:sz w:val="28"/>
          <w:szCs w:val="28"/>
        </w:rPr>
      </w:pPr>
    </w:p>
    <w:p w:rsidR="00047246" w:rsidRDefault="0058145D" w:rsidP="00225C6A">
      <w:pPr>
        <w:spacing w:after="0"/>
        <w:jc w:val="center"/>
        <w:rPr>
          <w:rFonts w:ascii="Times New Roman" w:hAnsi="Times New Roman"/>
          <w:b/>
          <w:bCs/>
          <w:sz w:val="28"/>
          <w:szCs w:val="28"/>
        </w:rPr>
      </w:pPr>
      <w:r>
        <w:rPr>
          <w:noProof/>
        </w:rPr>
        <w:lastRenderedPageBreak/>
        <w:drawing>
          <wp:anchor distT="0" distB="0" distL="114300" distR="114300" simplePos="0" relativeHeight="251653120" behindDoc="0" locked="0" layoutInCell="1" allowOverlap="1">
            <wp:simplePos x="0" y="0"/>
            <wp:positionH relativeFrom="column">
              <wp:posOffset>2273935</wp:posOffset>
            </wp:positionH>
            <wp:positionV relativeFrom="paragraph">
              <wp:posOffset>35560</wp:posOffset>
            </wp:positionV>
            <wp:extent cx="2771775" cy="1215390"/>
            <wp:effectExtent l="0" t="0" r="9525" b="0"/>
            <wp:wrapNone/>
            <wp:docPr id="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9"/>
                    <a:srcRect/>
                    <a:stretch>
                      <a:fillRect/>
                    </a:stretch>
                  </pic:blipFill>
                  <pic:spPr bwMode="auto">
                    <a:xfrm>
                      <a:off x="0" y="0"/>
                      <a:ext cx="2771775" cy="1215390"/>
                    </a:xfrm>
                    <a:prstGeom prst="rect">
                      <a:avLst/>
                    </a:prstGeom>
                    <a:noFill/>
                  </pic:spPr>
                </pic:pic>
              </a:graphicData>
            </a:graphic>
          </wp:anchor>
        </w:drawing>
      </w:r>
    </w:p>
    <w:p w:rsidR="00047246" w:rsidRDefault="00047246" w:rsidP="00225C6A">
      <w:pPr>
        <w:spacing w:after="0"/>
        <w:jc w:val="center"/>
        <w:rPr>
          <w:rFonts w:ascii="Times New Roman" w:hAnsi="Times New Roman"/>
          <w:b/>
          <w:bCs/>
          <w:sz w:val="28"/>
          <w:szCs w:val="28"/>
        </w:rPr>
      </w:pPr>
    </w:p>
    <w:p w:rsidR="00047246" w:rsidRDefault="00047246" w:rsidP="00225C6A">
      <w:pPr>
        <w:spacing w:after="0"/>
        <w:jc w:val="center"/>
        <w:rPr>
          <w:rFonts w:ascii="Times New Roman" w:hAnsi="Times New Roman"/>
          <w:b/>
          <w:bCs/>
          <w:sz w:val="28"/>
          <w:szCs w:val="28"/>
        </w:rPr>
      </w:pPr>
    </w:p>
    <w:p w:rsidR="00047246" w:rsidRDefault="00047246" w:rsidP="00225C6A">
      <w:pPr>
        <w:spacing w:after="0"/>
        <w:jc w:val="center"/>
        <w:rPr>
          <w:rFonts w:ascii="Times New Roman" w:hAnsi="Times New Roman"/>
          <w:b/>
          <w:bCs/>
          <w:sz w:val="28"/>
          <w:szCs w:val="28"/>
        </w:rPr>
      </w:pPr>
    </w:p>
    <w:p w:rsidR="00047246" w:rsidRDefault="00047246" w:rsidP="00225C6A">
      <w:pPr>
        <w:spacing w:after="0"/>
        <w:jc w:val="center"/>
        <w:rPr>
          <w:rFonts w:ascii="Times New Roman" w:hAnsi="Times New Roman"/>
          <w:b/>
          <w:bCs/>
          <w:sz w:val="28"/>
          <w:szCs w:val="28"/>
        </w:rPr>
      </w:pPr>
    </w:p>
    <w:p w:rsidR="008C7615" w:rsidRDefault="008C7615" w:rsidP="00225C6A">
      <w:pPr>
        <w:spacing w:after="0"/>
        <w:jc w:val="center"/>
        <w:rPr>
          <w:rFonts w:ascii="Times New Roman" w:hAnsi="Times New Roman"/>
          <w:b/>
          <w:bCs/>
          <w:sz w:val="28"/>
          <w:szCs w:val="28"/>
        </w:rPr>
      </w:pPr>
      <w:r w:rsidRPr="00720AFC">
        <w:rPr>
          <w:rFonts w:ascii="Times New Roman" w:hAnsi="Times New Roman"/>
          <w:b/>
          <w:bCs/>
          <w:sz w:val="28"/>
          <w:szCs w:val="28"/>
        </w:rPr>
        <w:t xml:space="preserve">Оперативная обстановка с пожарами </w:t>
      </w:r>
    </w:p>
    <w:p w:rsidR="008C7615" w:rsidRPr="00720AFC" w:rsidRDefault="008C7615" w:rsidP="00521F58">
      <w:pPr>
        <w:spacing w:after="0"/>
        <w:jc w:val="center"/>
        <w:rPr>
          <w:rFonts w:ascii="Times New Roman" w:hAnsi="Times New Roman"/>
          <w:b/>
          <w:bCs/>
          <w:sz w:val="28"/>
          <w:szCs w:val="28"/>
        </w:rPr>
      </w:pPr>
      <w:r>
        <w:rPr>
          <w:rFonts w:ascii="Times New Roman" w:hAnsi="Times New Roman"/>
          <w:b/>
          <w:bCs/>
          <w:sz w:val="28"/>
          <w:szCs w:val="28"/>
        </w:rPr>
        <w:t>на территории Туруханского</w:t>
      </w:r>
      <w:r w:rsidRPr="00720AFC">
        <w:rPr>
          <w:rFonts w:ascii="Times New Roman" w:hAnsi="Times New Roman"/>
          <w:b/>
          <w:bCs/>
          <w:sz w:val="28"/>
          <w:szCs w:val="28"/>
        </w:rPr>
        <w:t xml:space="preserve"> района с начала 20</w:t>
      </w:r>
      <w:r>
        <w:rPr>
          <w:rFonts w:ascii="Times New Roman" w:hAnsi="Times New Roman"/>
          <w:b/>
          <w:bCs/>
          <w:sz w:val="28"/>
          <w:szCs w:val="28"/>
        </w:rPr>
        <w:t>2</w:t>
      </w:r>
      <w:r w:rsidR="00CD1D42">
        <w:rPr>
          <w:rFonts w:ascii="Times New Roman" w:hAnsi="Times New Roman"/>
          <w:b/>
          <w:bCs/>
          <w:sz w:val="28"/>
          <w:szCs w:val="28"/>
        </w:rPr>
        <w:t>1</w:t>
      </w:r>
      <w:r w:rsidRPr="00720AFC">
        <w:rPr>
          <w:rFonts w:ascii="Times New Roman" w:hAnsi="Times New Roman"/>
          <w:b/>
          <w:bCs/>
          <w:sz w:val="28"/>
          <w:szCs w:val="28"/>
        </w:rPr>
        <w:t xml:space="preserve"> года </w:t>
      </w:r>
    </w:p>
    <w:tbl>
      <w:tblPr>
        <w:tblW w:w="106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 w:type="dxa"/>
          <w:right w:w="10" w:type="dxa"/>
        </w:tblCellMar>
        <w:tblLook w:val="00A0"/>
      </w:tblPr>
      <w:tblGrid>
        <w:gridCol w:w="7885"/>
        <w:gridCol w:w="1353"/>
        <w:gridCol w:w="1421"/>
      </w:tblGrid>
      <w:tr w:rsidR="008C7615" w:rsidRPr="00A2641C" w:rsidTr="00DC21FE">
        <w:trPr>
          <w:trHeight w:val="279"/>
          <w:jc w:val="center"/>
        </w:trPr>
        <w:tc>
          <w:tcPr>
            <w:tcW w:w="7885" w:type="dxa"/>
            <w:shd w:val="clear" w:color="auto" w:fill="E36C0A"/>
            <w:vAlign w:val="center"/>
          </w:tcPr>
          <w:p w:rsidR="008C7615" w:rsidRPr="00A2641C" w:rsidRDefault="008C7615" w:rsidP="00DC21FE">
            <w:pPr>
              <w:spacing w:after="0"/>
              <w:jc w:val="center"/>
              <w:rPr>
                <w:rFonts w:ascii="Times New Roman" w:hAnsi="Times New Roman"/>
                <w:b/>
                <w:sz w:val="28"/>
                <w:szCs w:val="28"/>
              </w:rPr>
            </w:pPr>
            <w:r w:rsidRPr="00A2641C">
              <w:rPr>
                <w:rFonts w:ascii="Times New Roman" w:hAnsi="Times New Roman"/>
                <w:b/>
                <w:sz w:val="28"/>
                <w:szCs w:val="28"/>
              </w:rPr>
              <w:t>Туруханский район</w:t>
            </w:r>
          </w:p>
        </w:tc>
        <w:tc>
          <w:tcPr>
            <w:tcW w:w="1353" w:type="dxa"/>
            <w:shd w:val="clear" w:color="auto" w:fill="E36C0A"/>
            <w:vAlign w:val="center"/>
          </w:tcPr>
          <w:p w:rsidR="008C7615" w:rsidRPr="00A2641C" w:rsidRDefault="008C7615" w:rsidP="00047246">
            <w:pPr>
              <w:spacing w:after="0"/>
              <w:jc w:val="center"/>
              <w:rPr>
                <w:rFonts w:ascii="Times New Roman" w:hAnsi="Times New Roman"/>
                <w:b/>
                <w:sz w:val="28"/>
                <w:szCs w:val="28"/>
              </w:rPr>
            </w:pPr>
            <w:r w:rsidRPr="00A2641C">
              <w:rPr>
                <w:rFonts w:ascii="Times New Roman" w:hAnsi="Times New Roman"/>
                <w:b/>
                <w:sz w:val="28"/>
                <w:szCs w:val="28"/>
              </w:rPr>
              <w:t>20</w:t>
            </w:r>
            <w:r w:rsidR="00047246">
              <w:rPr>
                <w:rFonts w:ascii="Times New Roman" w:hAnsi="Times New Roman"/>
                <w:b/>
                <w:sz w:val="28"/>
                <w:szCs w:val="28"/>
              </w:rPr>
              <w:t>20</w:t>
            </w:r>
          </w:p>
        </w:tc>
        <w:tc>
          <w:tcPr>
            <w:tcW w:w="1421" w:type="dxa"/>
            <w:shd w:val="clear" w:color="auto" w:fill="E36C0A"/>
            <w:vAlign w:val="center"/>
          </w:tcPr>
          <w:p w:rsidR="008C7615" w:rsidRPr="00A2641C" w:rsidRDefault="008C7615" w:rsidP="00047246">
            <w:pPr>
              <w:spacing w:after="0"/>
              <w:jc w:val="center"/>
              <w:rPr>
                <w:rFonts w:ascii="Times New Roman" w:hAnsi="Times New Roman"/>
                <w:b/>
                <w:sz w:val="28"/>
                <w:szCs w:val="28"/>
              </w:rPr>
            </w:pPr>
            <w:r w:rsidRPr="00A2641C">
              <w:rPr>
                <w:rFonts w:ascii="Times New Roman" w:hAnsi="Times New Roman"/>
                <w:b/>
                <w:sz w:val="28"/>
                <w:szCs w:val="28"/>
              </w:rPr>
              <w:t>20</w:t>
            </w:r>
            <w:r>
              <w:rPr>
                <w:rFonts w:ascii="Times New Roman" w:hAnsi="Times New Roman"/>
                <w:b/>
                <w:sz w:val="28"/>
                <w:szCs w:val="28"/>
              </w:rPr>
              <w:t>2</w:t>
            </w:r>
            <w:r w:rsidR="00047246">
              <w:rPr>
                <w:rFonts w:ascii="Times New Roman" w:hAnsi="Times New Roman"/>
                <w:b/>
                <w:sz w:val="28"/>
                <w:szCs w:val="28"/>
              </w:rPr>
              <w:t>1</w:t>
            </w:r>
          </w:p>
        </w:tc>
      </w:tr>
      <w:tr w:rsidR="008C7615" w:rsidRPr="00A2641C" w:rsidTr="00DC21FE">
        <w:trPr>
          <w:trHeight w:val="363"/>
          <w:jc w:val="center"/>
        </w:trPr>
        <w:tc>
          <w:tcPr>
            <w:tcW w:w="7885" w:type="dxa"/>
            <w:vMerge w:val="restart"/>
            <w:vAlign w:val="center"/>
          </w:tcPr>
          <w:p w:rsidR="008C7615" w:rsidRDefault="008C7615" w:rsidP="00DC21FE">
            <w:pPr>
              <w:spacing w:after="0"/>
              <w:rPr>
                <w:rFonts w:ascii="Times New Roman" w:hAnsi="Times New Roman"/>
                <w:b/>
                <w:sz w:val="28"/>
                <w:szCs w:val="28"/>
              </w:rPr>
            </w:pPr>
            <w:r w:rsidRPr="00A2641C">
              <w:rPr>
                <w:rFonts w:ascii="Times New Roman" w:hAnsi="Times New Roman"/>
                <w:b/>
                <w:sz w:val="28"/>
                <w:szCs w:val="28"/>
              </w:rPr>
              <w:t>Количество пожаров</w:t>
            </w:r>
          </w:p>
          <w:p w:rsidR="008C7615" w:rsidRPr="00A2641C" w:rsidRDefault="008C7615" w:rsidP="00DC21FE">
            <w:pPr>
              <w:spacing w:after="0"/>
              <w:rPr>
                <w:rFonts w:ascii="Times New Roman" w:hAnsi="Times New Roman"/>
                <w:b/>
                <w:sz w:val="28"/>
                <w:szCs w:val="28"/>
              </w:rPr>
            </w:pPr>
            <w:r>
              <w:rPr>
                <w:rFonts w:ascii="Times New Roman" w:hAnsi="Times New Roman"/>
                <w:b/>
                <w:sz w:val="28"/>
                <w:szCs w:val="28"/>
              </w:rPr>
              <w:t>из них лесных</w:t>
            </w:r>
          </w:p>
        </w:tc>
        <w:tc>
          <w:tcPr>
            <w:tcW w:w="1353" w:type="dxa"/>
            <w:vAlign w:val="center"/>
          </w:tcPr>
          <w:p w:rsidR="008C7615" w:rsidRPr="009E1B57" w:rsidRDefault="00C96462" w:rsidP="00DC21FE">
            <w:pPr>
              <w:spacing w:after="0"/>
              <w:jc w:val="center"/>
              <w:rPr>
                <w:rFonts w:ascii="Times New Roman" w:hAnsi="Times New Roman"/>
                <w:b/>
                <w:color w:val="FF0000"/>
                <w:sz w:val="28"/>
                <w:szCs w:val="28"/>
              </w:rPr>
            </w:pPr>
            <w:r>
              <w:rPr>
                <w:rFonts w:ascii="Times New Roman" w:hAnsi="Times New Roman"/>
                <w:b/>
                <w:color w:val="FF0000"/>
                <w:sz w:val="28"/>
                <w:szCs w:val="28"/>
              </w:rPr>
              <w:t>49</w:t>
            </w:r>
          </w:p>
        </w:tc>
        <w:tc>
          <w:tcPr>
            <w:tcW w:w="1421" w:type="dxa"/>
            <w:vAlign w:val="center"/>
          </w:tcPr>
          <w:p w:rsidR="008C7615" w:rsidRPr="009E1B57" w:rsidRDefault="00C96462" w:rsidP="00945BCC">
            <w:pPr>
              <w:spacing w:after="0"/>
              <w:jc w:val="center"/>
              <w:rPr>
                <w:rFonts w:ascii="Times New Roman" w:hAnsi="Times New Roman"/>
                <w:b/>
                <w:color w:val="FF0000"/>
                <w:sz w:val="28"/>
                <w:szCs w:val="28"/>
              </w:rPr>
            </w:pPr>
            <w:r>
              <w:rPr>
                <w:rFonts w:ascii="Times New Roman" w:hAnsi="Times New Roman"/>
                <w:b/>
                <w:color w:val="FF0000"/>
                <w:sz w:val="28"/>
                <w:szCs w:val="28"/>
              </w:rPr>
              <w:t>5</w:t>
            </w:r>
            <w:r w:rsidR="00945BCC">
              <w:rPr>
                <w:rFonts w:ascii="Times New Roman" w:hAnsi="Times New Roman"/>
                <w:b/>
                <w:color w:val="FF0000"/>
                <w:sz w:val="28"/>
                <w:szCs w:val="28"/>
              </w:rPr>
              <w:t>3</w:t>
            </w:r>
          </w:p>
        </w:tc>
      </w:tr>
      <w:tr w:rsidR="008C7615" w:rsidRPr="00A2641C" w:rsidTr="00DC21FE">
        <w:trPr>
          <w:trHeight w:val="363"/>
          <w:jc w:val="center"/>
        </w:trPr>
        <w:tc>
          <w:tcPr>
            <w:tcW w:w="7885" w:type="dxa"/>
            <w:vMerge/>
            <w:vAlign w:val="center"/>
          </w:tcPr>
          <w:p w:rsidR="008C7615" w:rsidRPr="00A2641C" w:rsidRDefault="008C7615" w:rsidP="00DC21FE">
            <w:pPr>
              <w:spacing w:after="0"/>
              <w:rPr>
                <w:rFonts w:ascii="Times New Roman" w:hAnsi="Times New Roman"/>
                <w:b/>
                <w:sz w:val="28"/>
                <w:szCs w:val="28"/>
              </w:rPr>
            </w:pPr>
          </w:p>
        </w:tc>
        <w:tc>
          <w:tcPr>
            <w:tcW w:w="1353" w:type="dxa"/>
            <w:vAlign w:val="center"/>
          </w:tcPr>
          <w:p w:rsidR="008C7615" w:rsidRDefault="00C96462" w:rsidP="00DC21FE">
            <w:pPr>
              <w:spacing w:after="0"/>
              <w:jc w:val="center"/>
              <w:rPr>
                <w:rFonts w:ascii="Times New Roman" w:hAnsi="Times New Roman"/>
                <w:b/>
                <w:color w:val="FF0000"/>
                <w:sz w:val="28"/>
                <w:szCs w:val="28"/>
              </w:rPr>
            </w:pPr>
            <w:r>
              <w:rPr>
                <w:rFonts w:ascii="Times New Roman" w:hAnsi="Times New Roman"/>
                <w:b/>
                <w:color w:val="FF0000"/>
                <w:sz w:val="28"/>
                <w:szCs w:val="28"/>
              </w:rPr>
              <w:t>32</w:t>
            </w:r>
          </w:p>
        </w:tc>
        <w:tc>
          <w:tcPr>
            <w:tcW w:w="1421" w:type="dxa"/>
            <w:vAlign w:val="center"/>
          </w:tcPr>
          <w:p w:rsidR="008C7615" w:rsidRDefault="00C96462" w:rsidP="00DC21FE">
            <w:pPr>
              <w:spacing w:after="0"/>
              <w:jc w:val="center"/>
              <w:rPr>
                <w:rFonts w:ascii="Times New Roman" w:hAnsi="Times New Roman"/>
                <w:b/>
                <w:color w:val="FF0000"/>
                <w:sz w:val="28"/>
                <w:szCs w:val="28"/>
              </w:rPr>
            </w:pPr>
            <w:r>
              <w:rPr>
                <w:rFonts w:ascii="Times New Roman" w:hAnsi="Times New Roman"/>
                <w:b/>
                <w:color w:val="FF0000"/>
                <w:sz w:val="28"/>
                <w:szCs w:val="28"/>
              </w:rPr>
              <w:t>1</w:t>
            </w:r>
          </w:p>
        </w:tc>
      </w:tr>
      <w:tr w:rsidR="008C7615" w:rsidRPr="00A2641C" w:rsidTr="00DC21FE">
        <w:trPr>
          <w:trHeight w:val="363"/>
          <w:jc w:val="center"/>
        </w:trPr>
        <w:tc>
          <w:tcPr>
            <w:tcW w:w="7885" w:type="dxa"/>
            <w:vAlign w:val="center"/>
          </w:tcPr>
          <w:p w:rsidR="008C7615" w:rsidRPr="00A2641C" w:rsidRDefault="008C7615" w:rsidP="00DC21FE">
            <w:pPr>
              <w:spacing w:after="0"/>
              <w:rPr>
                <w:rFonts w:ascii="Times New Roman" w:hAnsi="Times New Roman"/>
                <w:b/>
                <w:sz w:val="28"/>
                <w:szCs w:val="28"/>
              </w:rPr>
            </w:pPr>
            <w:r w:rsidRPr="00A2641C">
              <w:rPr>
                <w:rFonts w:ascii="Times New Roman" w:hAnsi="Times New Roman"/>
                <w:b/>
                <w:sz w:val="28"/>
                <w:szCs w:val="28"/>
              </w:rPr>
              <w:t>Количество погибших</w:t>
            </w:r>
          </w:p>
        </w:tc>
        <w:tc>
          <w:tcPr>
            <w:tcW w:w="1353" w:type="dxa"/>
            <w:vAlign w:val="center"/>
          </w:tcPr>
          <w:p w:rsidR="008C7615" w:rsidRPr="009E1B57" w:rsidRDefault="00C96462" w:rsidP="00DC21FE">
            <w:pPr>
              <w:spacing w:after="0"/>
              <w:jc w:val="center"/>
              <w:rPr>
                <w:rFonts w:ascii="Times New Roman" w:hAnsi="Times New Roman"/>
                <w:b/>
                <w:color w:val="FF0000"/>
                <w:sz w:val="28"/>
                <w:szCs w:val="28"/>
              </w:rPr>
            </w:pPr>
            <w:r>
              <w:rPr>
                <w:rFonts w:ascii="Times New Roman" w:hAnsi="Times New Roman"/>
                <w:b/>
                <w:color w:val="FF0000"/>
                <w:sz w:val="28"/>
                <w:szCs w:val="28"/>
              </w:rPr>
              <w:t>4</w:t>
            </w:r>
          </w:p>
        </w:tc>
        <w:tc>
          <w:tcPr>
            <w:tcW w:w="1421" w:type="dxa"/>
            <w:vAlign w:val="center"/>
          </w:tcPr>
          <w:p w:rsidR="008C7615" w:rsidRPr="009E1B57" w:rsidRDefault="00C96462" w:rsidP="00DC21FE">
            <w:pPr>
              <w:spacing w:after="0"/>
              <w:jc w:val="center"/>
              <w:rPr>
                <w:rFonts w:ascii="Times New Roman" w:hAnsi="Times New Roman"/>
                <w:b/>
                <w:color w:val="FF0000"/>
                <w:sz w:val="28"/>
                <w:szCs w:val="28"/>
              </w:rPr>
            </w:pPr>
            <w:r>
              <w:rPr>
                <w:rFonts w:ascii="Times New Roman" w:hAnsi="Times New Roman"/>
                <w:b/>
                <w:color w:val="FF0000"/>
                <w:sz w:val="28"/>
                <w:szCs w:val="28"/>
              </w:rPr>
              <w:t>2</w:t>
            </w:r>
          </w:p>
        </w:tc>
      </w:tr>
      <w:tr w:rsidR="008C7615" w:rsidRPr="00A2641C" w:rsidTr="00DC21FE">
        <w:trPr>
          <w:trHeight w:val="71"/>
          <w:jc w:val="center"/>
        </w:trPr>
        <w:tc>
          <w:tcPr>
            <w:tcW w:w="7885" w:type="dxa"/>
            <w:tcBorders>
              <w:bottom w:val="single" w:sz="4" w:space="0" w:color="auto"/>
            </w:tcBorders>
            <w:vAlign w:val="center"/>
          </w:tcPr>
          <w:p w:rsidR="008C7615" w:rsidRPr="00A2641C" w:rsidRDefault="008C7615" w:rsidP="00DC21FE">
            <w:pPr>
              <w:spacing w:after="0"/>
              <w:rPr>
                <w:rFonts w:ascii="Times New Roman" w:hAnsi="Times New Roman"/>
                <w:b/>
                <w:sz w:val="28"/>
                <w:szCs w:val="28"/>
              </w:rPr>
            </w:pPr>
            <w:r w:rsidRPr="00A2641C">
              <w:rPr>
                <w:rFonts w:ascii="Times New Roman" w:hAnsi="Times New Roman"/>
                <w:b/>
                <w:sz w:val="28"/>
                <w:szCs w:val="28"/>
              </w:rPr>
              <w:t xml:space="preserve">Количество </w:t>
            </w:r>
            <w:proofErr w:type="gramStart"/>
            <w:r w:rsidRPr="00A2641C">
              <w:rPr>
                <w:rFonts w:ascii="Times New Roman" w:hAnsi="Times New Roman"/>
                <w:b/>
                <w:sz w:val="28"/>
                <w:szCs w:val="28"/>
              </w:rPr>
              <w:t>травмированных</w:t>
            </w:r>
            <w:proofErr w:type="gramEnd"/>
          </w:p>
        </w:tc>
        <w:tc>
          <w:tcPr>
            <w:tcW w:w="1353" w:type="dxa"/>
            <w:tcBorders>
              <w:bottom w:val="single" w:sz="4" w:space="0" w:color="auto"/>
            </w:tcBorders>
            <w:vAlign w:val="center"/>
          </w:tcPr>
          <w:p w:rsidR="008C7615" w:rsidRPr="009E1B57" w:rsidRDefault="00C96462" w:rsidP="00DC21FE">
            <w:pPr>
              <w:spacing w:after="0"/>
              <w:jc w:val="center"/>
              <w:rPr>
                <w:rFonts w:ascii="Times New Roman" w:hAnsi="Times New Roman"/>
                <w:b/>
                <w:color w:val="FF0000"/>
                <w:sz w:val="28"/>
                <w:szCs w:val="28"/>
              </w:rPr>
            </w:pPr>
            <w:r>
              <w:rPr>
                <w:rFonts w:ascii="Times New Roman" w:hAnsi="Times New Roman"/>
                <w:b/>
                <w:color w:val="FF0000"/>
                <w:sz w:val="28"/>
                <w:szCs w:val="28"/>
              </w:rPr>
              <w:t>1</w:t>
            </w:r>
          </w:p>
        </w:tc>
        <w:tc>
          <w:tcPr>
            <w:tcW w:w="1421" w:type="dxa"/>
            <w:tcBorders>
              <w:bottom w:val="single" w:sz="4" w:space="0" w:color="auto"/>
            </w:tcBorders>
            <w:vAlign w:val="center"/>
          </w:tcPr>
          <w:p w:rsidR="008C7615" w:rsidRPr="009E1B57" w:rsidRDefault="00C96462" w:rsidP="00DC21FE">
            <w:pPr>
              <w:spacing w:after="0"/>
              <w:jc w:val="center"/>
              <w:rPr>
                <w:rFonts w:ascii="Times New Roman" w:hAnsi="Times New Roman"/>
                <w:b/>
                <w:color w:val="FF0000"/>
                <w:sz w:val="28"/>
                <w:szCs w:val="28"/>
              </w:rPr>
            </w:pPr>
            <w:r>
              <w:rPr>
                <w:rFonts w:ascii="Times New Roman" w:hAnsi="Times New Roman"/>
                <w:b/>
                <w:color w:val="FF0000"/>
                <w:sz w:val="28"/>
                <w:szCs w:val="28"/>
              </w:rPr>
              <w:t>5</w:t>
            </w:r>
          </w:p>
        </w:tc>
      </w:tr>
    </w:tbl>
    <w:p w:rsidR="008C7615" w:rsidRPr="008B629C" w:rsidRDefault="008C7615" w:rsidP="00951D84">
      <w:pPr>
        <w:spacing w:after="0" w:line="240" w:lineRule="auto"/>
        <w:jc w:val="center"/>
        <w:rPr>
          <w:rFonts w:ascii="Times New Roman" w:hAnsi="Times New Roman"/>
          <w:b/>
          <w:bCs/>
        </w:rPr>
      </w:pPr>
    </w:p>
    <w:tbl>
      <w:tblPr>
        <w:tblW w:w="10620" w:type="dxa"/>
        <w:tblInd w:w="10" w:type="dxa"/>
        <w:tblLayout w:type="fixed"/>
        <w:tblCellMar>
          <w:left w:w="10" w:type="dxa"/>
          <w:right w:w="10" w:type="dxa"/>
        </w:tblCellMar>
        <w:tblLook w:val="0000"/>
      </w:tblPr>
      <w:tblGrid>
        <w:gridCol w:w="2870"/>
        <w:gridCol w:w="1525"/>
        <w:gridCol w:w="2805"/>
        <w:gridCol w:w="3420"/>
      </w:tblGrid>
      <w:tr w:rsidR="008C7615" w:rsidRPr="00A2641C" w:rsidTr="007D79DF">
        <w:trPr>
          <w:trHeight w:hRule="exact" w:val="293"/>
        </w:trPr>
        <w:tc>
          <w:tcPr>
            <w:tcW w:w="2870" w:type="dxa"/>
            <w:vMerge w:val="restart"/>
            <w:tcBorders>
              <w:top w:val="single" w:sz="4" w:space="0" w:color="auto"/>
              <w:left w:val="single" w:sz="4" w:space="0" w:color="auto"/>
            </w:tcBorders>
            <w:shd w:val="clear" w:color="auto" w:fill="E36C0A"/>
            <w:vAlign w:val="center"/>
          </w:tcPr>
          <w:p w:rsidR="008C7615" w:rsidRPr="00A2641C" w:rsidRDefault="008C7615" w:rsidP="00FE6D87">
            <w:pPr>
              <w:spacing w:after="0"/>
              <w:jc w:val="center"/>
              <w:rPr>
                <w:rFonts w:ascii="Times New Roman" w:hAnsi="Times New Roman"/>
                <w:b/>
                <w:sz w:val="28"/>
                <w:szCs w:val="28"/>
              </w:rPr>
            </w:pPr>
            <w:r>
              <w:rPr>
                <w:rFonts w:ascii="Times New Roman" w:hAnsi="Times New Roman"/>
                <w:b/>
                <w:sz w:val="28"/>
                <w:szCs w:val="28"/>
              </w:rPr>
              <w:t>Населенные пункты</w:t>
            </w:r>
          </w:p>
        </w:tc>
        <w:tc>
          <w:tcPr>
            <w:tcW w:w="7750" w:type="dxa"/>
            <w:gridSpan w:val="3"/>
            <w:tcBorders>
              <w:top w:val="single" w:sz="4" w:space="0" w:color="auto"/>
              <w:left w:val="single" w:sz="4" w:space="0" w:color="auto"/>
              <w:bottom w:val="single" w:sz="4" w:space="0" w:color="auto"/>
              <w:right w:val="single" w:sz="4" w:space="0" w:color="auto"/>
            </w:tcBorders>
            <w:shd w:val="clear" w:color="auto" w:fill="FFFFFF"/>
            <w:vAlign w:val="bottom"/>
          </w:tcPr>
          <w:p w:rsidR="008C7615" w:rsidRPr="00A2641C" w:rsidRDefault="008C7615" w:rsidP="00CD1D42">
            <w:pPr>
              <w:pStyle w:val="26"/>
              <w:shd w:val="clear" w:color="auto" w:fill="auto"/>
              <w:spacing w:before="0" w:after="0" w:line="240" w:lineRule="auto"/>
              <w:ind w:firstLine="0"/>
              <w:contextualSpacing/>
              <w:jc w:val="center"/>
              <w:rPr>
                <w:rFonts w:ascii="Times New Roman" w:hAnsi="Times New Roman"/>
              </w:rPr>
            </w:pPr>
            <w:r w:rsidRPr="00A2641C">
              <w:rPr>
                <w:rStyle w:val="28pt"/>
                <w:rFonts w:ascii="Times New Roman" w:hAnsi="Times New Roman"/>
                <w:sz w:val="28"/>
                <w:szCs w:val="28"/>
              </w:rPr>
              <w:t xml:space="preserve">Количество пожаров </w:t>
            </w:r>
            <w:r>
              <w:rPr>
                <w:rStyle w:val="28pt"/>
                <w:rFonts w:ascii="Times New Roman" w:hAnsi="Times New Roman"/>
                <w:sz w:val="28"/>
                <w:szCs w:val="28"/>
              </w:rPr>
              <w:t xml:space="preserve">за </w:t>
            </w:r>
            <w:r w:rsidRPr="00A2641C">
              <w:rPr>
                <w:rStyle w:val="28pt"/>
                <w:rFonts w:ascii="Times New Roman" w:hAnsi="Times New Roman"/>
                <w:sz w:val="28"/>
                <w:szCs w:val="28"/>
              </w:rPr>
              <w:t>20</w:t>
            </w:r>
            <w:r>
              <w:rPr>
                <w:rStyle w:val="28pt"/>
                <w:rFonts w:ascii="Times New Roman" w:hAnsi="Times New Roman"/>
                <w:sz w:val="28"/>
                <w:szCs w:val="28"/>
              </w:rPr>
              <w:t>2</w:t>
            </w:r>
            <w:r w:rsidR="00CD1D42">
              <w:rPr>
                <w:rStyle w:val="28pt"/>
                <w:rFonts w:ascii="Times New Roman" w:hAnsi="Times New Roman"/>
                <w:sz w:val="28"/>
                <w:szCs w:val="28"/>
              </w:rPr>
              <w:t>1</w:t>
            </w:r>
            <w:r w:rsidRPr="00A2641C">
              <w:rPr>
                <w:rStyle w:val="28pt"/>
                <w:rFonts w:ascii="Times New Roman" w:hAnsi="Times New Roman"/>
                <w:sz w:val="28"/>
                <w:szCs w:val="28"/>
              </w:rPr>
              <w:t xml:space="preserve"> год</w:t>
            </w:r>
          </w:p>
        </w:tc>
      </w:tr>
      <w:tr w:rsidR="008C7615" w:rsidRPr="00A2641C" w:rsidTr="004D5E3A">
        <w:trPr>
          <w:trHeight w:hRule="exact" w:val="395"/>
        </w:trPr>
        <w:tc>
          <w:tcPr>
            <w:tcW w:w="2870" w:type="dxa"/>
            <w:vMerge/>
            <w:tcBorders>
              <w:left w:val="single" w:sz="4" w:space="0" w:color="auto"/>
              <w:bottom w:val="single" w:sz="4" w:space="0" w:color="auto"/>
            </w:tcBorders>
            <w:shd w:val="clear" w:color="auto" w:fill="E36C0A"/>
          </w:tcPr>
          <w:p w:rsidR="008C7615" w:rsidRPr="00951D84" w:rsidRDefault="008C7615" w:rsidP="00DC21FE">
            <w:pPr>
              <w:contextualSpacing/>
              <w:rPr>
                <w:rFonts w:ascii="Times New Roman" w:hAnsi="Times New Roman"/>
                <w:b/>
                <w:sz w:val="28"/>
                <w:szCs w:val="28"/>
              </w:rPr>
            </w:pPr>
          </w:p>
        </w:tc>
        <w:tc>
          <w:tcPr>
            <w:tcW w:w="1525" w:type="dxa"/>
            <w:tcBorders>
              <w:top w:val="single" w:sz="4" w:space="0" w:color="auto"/>
              <w:left w:val="single" w:sz="4" w:space="0" w:color="auto"/>
              <w:bottom w:val="single" w:sz="4" w:space="0" w:color="auto"/>
            </w:tcBorders>
            <w:shd w:val="clear" w:color="auto" w:fill="FFFFFF"/>
            <w:vAlign w:val="bottom"/>
          </w:tcPr>
          <w:p w:rsidR="008C7615" w:rsidRPr="00A2641C" w:rsidRDefault="008C7615" w:rsidP="00DC21FE">
            <w:pPr>
              <w:pStyle w:val="26"/>
              <w:shd w:val="clear" w:color="auto" w:fill="auto"/>
              <w:spacing w:before="0" w:after="0" w:line="240" w:lineRule="auto"/>
              <w:ind w:firstLine="0"/>
              <w:contextualSpacing/>
              <w:jc w:val="center"/>
              <w:rPr>
                <w:rFonts w:ascii="Times New Roman" w:hAnsi="Times New Roman"/>
                <w:b/>
              </w:rPr>
            </w:pPr>
            <w:r w:rsidRPr="00A2641C">
              <w:rPr>
                <w:rStyle w:val="28pt"/>
                <w:rFonts w:ascii="Times New Roman" w:hAnsi="Times New Roman"/>
                <w:sz w:val="28"/>
                <w:szCs w:val="28"/>
              </w:rPr>
              <w:t>пожары</w:t>
            </w:r>
          </w:p>
        </w:tc>
        <w:tc>
          <w:tcPr>
            <w:tcW w:w="2805" w:type="dxa"/>
            <w:tcBorders>
              <w:top w:val="single" w:sz="4" w:space="0" w:color="auto"/>
              <w:left w:val="single" w:sz="4" w:space="0" w:color="auto"/>
              <w:bottom w:val="single" w:sz="4" w:space="0" w:color="auto"/>
            </w:tcBorders>
            <w:shd w:val="clear" w:color="auto" w:fill="FFFFFF"/>
            <w:vAlign w:val="bottom"/>
          </w:tcPr>
          <w:p w:rsidR="008C7615" w:rsidRPr="00A2641C" w:rsidRDefault="008C7615" w:rsidP="00DC21FE">
            <w:pPr>
              <w:pStyle w:val="26"/>
              <w:shd w:val="clear" w:color="auto" w:fill="auto"/>
              <w:spacing w:before="0" w:after="0" w:line="240" w:lineRule="auto"/>
              <w:ind w:firstLine="0"/>
              <w:contextualSpacing/>
              <w:jc w:val="center"/>
              <w:rPr>
                <w:rFonts w:ascii="Times New Roman" w:hAnsi="Times New Roman"/>
                <w:b/>
              </w:rPr>
            </w:pPr>
            <w:r w:rsidRPr="00A2641C">
              <w:rPr>
                <w:rStyle w:val="28pt"/>
                <w:rFonts w:ascii="Times New Roman" w:hAnsi="Times New Roman"/>
                <w:sz w:val="28"/>
                <w:szCs w:val="28"/>
              </w:rPr>
              <w:t>погибшие</w:t>
            </w:r>
          </w:p>
        </w:tc>
        <w:tc>
          <w:tcPr>
            <w:tcW w:w="3420" w:type="dxa"/>
            <w:tcBorders>
              <w:top w:val="single" w:sz="4" w:space="0" w:color="auto"/>
              <w:left w:val="single" w:sz="4" w:space="0" w:color="auto"/>
              <w:bottom w:val="single" w:sz="4" w:space="0" w:color="auto"/>
              <w:right w:val="single" w:sz="4" w:space="0" w:color="auto"/>
            </w:tcBorders>
            <w:shd w:val="clear" w:color="auto" w:fill="FFFFFF"/>
            <w:vAlign w:val="bottom"/>
          </w:tcPr>
          <w:p w:rsidR="008C7615" w:rsidRPr="00A2641C" w:rsidRDefault="008C7615" w:rsidP="00DC21FE">
            <w:pPr>
              <w:pStyle w:val="26"/>
              <w:shd w:val="clear" w:color="auto" w:fill="auto"/>
              <w:spacing w:before="0" w:after="0" w:line="240" w:lineRule="auto"/>
              <w:ind w:firstLine="0"/>
              <w:contextualSpacing/>
              <w:jc w:val="center"/>
              <w:rPr>
                <w:rFonts w:ascii="Times New Roman" w:hAnsi="Times New Roman"/>
                <w:b/>
              </w:rPr>
            </w:pPr>
            <w:r w:rsidRPr="00A2641C">
              <w:rPr>
                <w:rStyle w:val="28pt"/>
                <w:rFonts w:ascii="Times New Roman" w:hAnsi="Times New Roman"/>
                <w:sz w:val="28"/>
                <w:szCs w:val="28"/>
              </w:rPr>
              <w:t>травмированные</w:t>
            </w:r>
          </w:p>
        </w:tc>
      </w:tr>
      <w:tr w:rsidR="008C7615" w:rsidRPr="00A2641C" w:rsidTr="007012C4">
        <w:trPr>
          <w:trHeight w:hRule="exact" w:val="365"/>
        </w:trPr>
        <w:tc>
          <w:tcPr>
            <w:tcW w:w="2870" w:type="dxa"/>
            <w:tcBorders>
              <w:top w:val="single" w:sz="4" w:space="0" w:color="auto"/>
              <w:left w:val="single" w:sz="4" w:space="0" w:color="auto"/>
              <w:bottom w:val="single" w:sz="4" w:space="0" w:color="auto"/>
            </w:tcBorders>
            <w:shd w:val="clear" w:color="auto" w:fill="E36C0A"/>
            <w:vAlign w:val="center"/>
          </w:tcPr>
          <w:p w:rsidR="008C7615" w:rsidRPr="00CC3EAB" w:rsidRDefault="008C7615" w:rsidP="00DC21FE">
            <w:pPr>
              <w:pStyle w:val="26"/>
              <w:shd w:val="clear" w:color="auto" w:fill="auto"/>
              <w:spacing w:before="0" w:after="0" w:line="240" w:lineRule="auto"/>
              <w:ind w:firstLine="0"/>
              <w:contextualSpacing/>
              <w:jc w:val="both"/>
              <w:rPr>
                <w:rFonts w:ascii="Times New Roman" w:hAnsi="Times New Roman"/>
                <w:b/>
              </w:rPr>
            </w:pPr>
            <w:r w:rsidRPr="00CC3EAB">
              <w:rPr>
                <w:rFonts w:ascii="Times New Roman" w:hAnsi="Times New Roman"/>
                <w:b/>
              </w:rPr>
              <w:t>п. Бор</w:t>
            </w:r>
          </w:p>
        </w:tc>
        <w:tc>
          <w:tcPr>
            <w:tcW w:w="1525" w:type="dxa"/>
            <w:tcBorders>
              <w:top w:val="single" w:sz="4" w:space="0" w:color="auto"/>
              <w:left w:val="single" w:sz="4" w:space="0" w:color="auto"/>
              <w:bottom w:val="single" w:sz="4" w:space="0" w:color="auto"/>
            </w:tcBorders>
            <w:shd w:val="clear" w:color="auto" w:fill="FFFFFF"/>
          </w:tcPr>
          <w:p w:rsidR="008C7615" w:rsidRPr="00CC3EAB" w:rsidRDefault="00945BCC"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6</w:t>
            </w:r>
          </w:p>
        </w:tc>
        <w:tc>
          <w:tcPr>
            <w:tcW w:w="2805" w:type="dxa"/>
            <w:tcBorders>
              <w:top w:val="single" w:sz="4" w:space="0" w:color="auto"/>
              <w:left w:val="single" w:sz="4" w:space="0" w:color="auto"/>
              <w:bottom w:val="single" w:sz="4" w:space="0" w:color="auto"/>
            </w:tcBorders>
            <w:shd w:val="clear" w:color="auto" w:fill="FFFFFF"/>
            <w:vAlign w:val="center"/>
          </w:tcPr>
          <w:p w:rsidR="008C7615" w:rsidRPr="00CC3EAB" w:rsidRDefault="008C7615" w:rsidP="00DC21FE">
            <w:pPr>
              <w:pStyle w:val="26"/>
              <w:shd w:val="clear" w:color="auto" w:fill="auto"/>
              <w:spacing w:before="0" w:after="0" w:line="240" w:lineRule="auto"/>
              <w:ind w:firstLine="0"/>
              <w:contextualSpacing/>
              <w:jc w:val="center"/>
              <w:rPr>
                <w:rFonts w:ascii="Times New Roman" w:hAnsi="Times New Roman"/>
                <w:b/>
                <w:color w:val="FF0000"/>
              </w:rPr>
            </w:pPr>
            <w:r w:rsidRPr="00CC3EAB">
              <w:rPr>
                <w:rFonts w:ascii="Times New Roman" w:hAnsi="Times New Roman"/>
                <w:b/>
                <w:color w:val="FF0000"/>
              </w:rPr>
              <w:t>-</w:t>
            </w:r>
          </w:p>
        </w:tc>
        <w:tc>
          <w:tcPr>
            <w:tcW w:w="3420" w:type="dxa"/>
            <w:tcBorders>
              <w:top w:val="single" w:sz="4" w:space="0" w:color="auto"/>
              <w:left w:val="single" w:sz="4" w:space="0" w:color="auto"/>
              <w:bottom w:val="single" w:sz="4" w:space="0" w:color="auto"/>
              <w:right w:val="single" w:sz="4" w:space="0" w:color="auto"/>
            </w:tcBorders>
            <w:shd w:val="clear" w:color="auto" w:fill="FFFFFF"/>
            <w:vAlign w:val="center"/>
          </w:tcPr>
          <w:p w:rsidR="008C7615" w:rsidRPr="00CC3EAB" w:rsidRDefault="008C7615" w:rsidP="00DC21FE">
            <w:pPr>
              <w:pStyle w:val="26"/>
              <w:shd w:val="clear" w:color="auto" w:fill="auto"/>
              <w:spacing w:before="0" w:after="0" w:line="240" w:lineRule="auto"/>
              <w:ind w:firstLine="0"/>
              <w:contextualSpacing/>
              <w:jc w:val="center"/>
              <w:rPr>
                <w:rFonts w:ascii="Times New Roman" w:hAnsi="Times New Roman"/>
                <w:b/>
                <w:color w:val="FF0000"/>
              </w:rPr>
            </w:pPr>
            <w:r w:rsidRPr="00CC3EAB">
              <w:rPr>
                <w:rFonts w:ascii="Times New Roman" w:hAnsi="Times New Roman"/>
                <w:b/>
                <w:color w:val="FF0000"/>
              </w:rPr>
              <w:t>-</w:t>
            </w:r>
          </w:p>
        </w:tc>
      </w:tr>
      <w:tr w:rsidR="008C7615" w:rsidRPr="00A2641C" w:rsidTr="007012C4">
        <w:trPr>
          <w:trHeight w:hRule="exact" w:val="370"/>
        </w:trPr>
        <w:tc>
          <w:tcPr>
            <w:tcW w:w="2870" w:type="dxa"/>
            <w:tcBorders>
              <w:top w:val="single" w:sz="4" w:space="0" w:color="auto"/>
              <w:left w:val="single" w:sz="4" w:space="0" w:color="auto"/>
              <w:bottom w:val="single" w:sz="4" w:space="0" w:color="auto"/>
            </w:tcBorders>
            <w:shd w:val="clear" w:color="auto" w:fill="E36C0A"/>
            <w:vAlign w:val="center"/>
          </w:tcPr>
          <w:p w:rsidR="008C7615" w:rsidRPr="00CC3EAB" w:rsidRDefault="008C7615" w:rsidP="00DC21FE">
            <w:pPr>
              <w:pStyle w:val="26"/>
              <w:shd w:val="clear" w:color="auto" w:fill="auto"/>
              <w:spacing w:before="0" w:after="0" w:line="240" w:lineRule="auto"/>
              <w:ind w:firstLine="0"/>
              <w:contextualSpacing/>
              <w:jc w:val="both"/>
              <w:rPr>
                <w:rFonts w:ascii="Times New Roman" w:hAnsi="Times New Roman"/>
                <w:b/>
              </w:rPr>
            </w:pPr>
            <w:r w:rsidRPr="00CC3EAB">
              <w:rPr>
                <w:rFonts w:ascii="Times New Roman" w:hAnsi="Times New Roman"/>
                <w:b/>
              </w:rPr>
              <w:t>с. Ворогово</w:t>
            </w:r>
          </w:p>
        </w:tc>
        <w:tc>
          <w:tcPr>
            <w:tcW w:w="1525" w:type="dxa"/>
            <w:tcBorders>
              <w:top w:val="single" w:sz="4" w:space="0" w:color="auto"/>
              <w:left w:val="single" w:sz="4" w:space="0" w:color="auto"/>
              <w:bottom w:val="single" w:sz="4" w:space="0" w:color="auto"/>
            </w:tcBorders>
            <w:shd w:val="clear" w:color="auto" w:fill="FFFFFF"/>
            <w:vAlign w:val="center"/>
          </w:tcPr>
          <w:p w:rsidR="008C7615" w:rsidRPr="00CC3EAB" w:rsidRDefault="00945BCC"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6</w:t>
            </w:r>
          </w:p>
        </w:tc>
        <w:tc>
          <w:tcPr>
            <w:tcW w:w="2805" w:type="dxa"/>
            <w:tcBorders>
              <w:top w:val="single" w:sz="4" w:space="0" w:color="auto"/>
              <w:left w:val="single" w:sz="4" w:space="0" w:color="auto"/>
              <w:bottom w:val="single" w:sz="4" w:space="0" w:color="auto"/>
            </w:tcBorders>
            <w:shd w:val="clear" w:color="auto" w:fill="FFFFFF"/>
            <w:vAlign w:val="center"/>
          </w:tcPr>
          <w:p w:rsidR="008C7615" w:rsidRPr="00CC3EAB" w:rsidRDefault="00C9646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1</w:t>
            </w:r>
          </w:p>
        </w:tc>
        <w:tc>
          <w:tcPr>
            <w:tcW w:w="3420" w:type="dxa"/>
            <w:tcBorders>
              <w:top w:val="single" w:sz="4" w:space="0" w:color="auto"/>
              <w:left w:val="single" w:sz="4" w:space="0" w:color="auto"/>
              <w:bottom w:val="single" w:sz="4" w:space="0" w:color="auto"/>
              <w:right w:val="single" w:sz="4" w:space="0" w:color="auto"/>
            </w:tcBorders>
            <w:shd w:val="clear" w:color="auto" w:fill="FFFFFF"/>
          </w:tcPr>
          <w:p w:rsidR="008C7615" w:rsidRPr="00CC3EAB" w:rsidRDefault="00C9646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1</w:t>
            </w:r>
          </w:p>
        </w:tc>
      </w:tr>
      <w:tr w:rsidR="008C7615" w:rsidRPr="00A2641C" w:rsidTr="007012C4">
        <w:trPr>
          <w:trHeight w:hRule="exact" w:val="370"/>
        </w:trPr>
        <w:tc>
          <w:tcPr>
            <w:tcW w:w="2870" w:type="dxa"/>
            <w:tcBorders>
              <w:top w:val="single" w:sz="4" w:space="0" w:color="auto"/>
              <w:left w:val="single" w:sz="4" w:space="0" w:color="auto"/>
              <w:bottom w:val="single" w:sz="4" w:space="0" w:color="auto"/>
            </w:tcBorders>
            <w:shd w:val="clear" w:color="auto" w:fill="E36C0A"/>
            <w:vAlign w:val="center"/>
          </w:tcPr>
          <w:p w:rsidR="008C7615" w:rsidRPr="00CC3EAB" w:rsidRDefault="008C7615" w:rsidP="00DC21FE">
            <w:pPr>
              <w:pStyle w:val="26"/>
              <w:shd w:val="clear" w:color="auto" w:fill="auto"/>
              <w:spacing w:before="0" w:after="0" w:line="240" w:lineRule="auto"/>
              <w:ind w:firstLine="0"/>
              <w:contextualSpacing/>
              <w:jc w:val="both"/>
              <w:rPr>
                <w:rFonts w:ascii="Times New Roman" w:hAnsi="Times New Roman"/>
                <w:b/>
              </w:rPr>
            </w:pPr>
            <w:r w:rsidRPr="00CC3EAB">
              <w:rPr>
                <w:rFonts w:ascii="Times New Roman" w:hAnsi="Times New Roman"/>
                <w:b/>
              </w:rPr>
              <w:t>с. Туруханск</w:t>
            </w:r>
          </w:p>
        </w:tc>
        <w:tc>
          <w:tcPr>
            <w:tcW w:w="1525" w:type="dxa"/>
            <w:tcBorders>
              <w:top w:val="single" w:sz="4" w:space="0" w:color="auto"/>
              <w:left w:val="single" w:sz="4" w:space="0" w:color="auto"/>
              <w:bottom w:val="single" w:sz="4" w:space="0" w:color="auto"/>
            </w:tcBorders>
            <w:shd w:val="clear" w:color="auto" w:fill="FFFFFF"/>
            <w:vAlign w:val="center"/>
          </w:tcPr>
          <w:p w:rsidR="008C7615" w:rsidRPr="00CC3EAB" w:rsidRDefault="009619DF" w:rsidP="00945BCC">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1</w:t>
            </w:r>
            <w:r w:rsidR="00945BCC">
              <w:rPr>
                <w:rFonts w:ascii="Times New Roman" w:hAnsi="Times New Roman"/>
                <w:b/>
                <w:color w:val="FF0000"/>
              </w:rPr>
              <w:t>8</w:t>
            </w:r>
          </w:p>
        </w:tc>
        <w:tc>
          <w:tcPr>
            <w:tcW w:w="2805" w:type="dxa"/>
            <w:tcBorders>
              <w:top w:val="single" w:sz="4" w:space="0" w:color="auto"/>
              <w:left w:val="single" w:sz="4" w:space="0" w:color="auto"/>
              <w:bottom w:val="single" w:sz="4" w:space="0" w:color="auto"/>
            </w:tcBorders>
            <w:shd w:val="clear" w:color="auto" w:fill="FFFFFF"/>
            <w:vAlign w:val="center"/>
          </w:tcPr>
          <w:p w:rsidR="008C7615" w:rsidRPr="00CC3EAB" w:rsidRDefault="00CD1D4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1</w:t>
            </w:r>
          </w:p>
        </w:tc>
        <w:tc>
          <w:tcPr>
            <w:tcW w:w="3420" w:type="dxa"/>
            <w:tcBorders>
              <w:top w:val="single" w:sz="4" w:space="0" w:color="auto"/>
              <w:left w:val="single" w:sz="4" w:space="0" w:color="auto"/>
              <w:bottom w:val="single" w:sz="4" w:space="0" w:color="auto"/>
              <w:right w:val="single" w:sz="4" w:space="0" w:color="auto"/>
            </w:tcBorders>
            <w:shd w:val="clear" w:color="auto" w:fill="FFFFFF"/>
          </w:tcPr>
          <w:p w:rsidR="008C7615" w:rsidRPr="00CC3EAB" w:rsidRDefault="00C9646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2</w:t>
            </w:r>
          </w:p>
        </w:tc>
      </w:tr>
      <w:tr w:rsidR="008C7615" w:rsidRPr="00A2641C" w:rsidTr="007012C4">
        <w:trPr>
          <w:trHeight w:hRule="exact" w:val="370"/>
        </w:trPr>
        <w:tc>
          <w:tcPr>
            <w:tcW w:w="2870" w:type="dxa"/>
            <w:tcBorders>
              <w:top w:val="single" w:sz="4" w:space="0" w:color="auto"/>
              <w:left w:val="single" w:sz="4" w:space="0" w:color="auto"/>
              <w:bottom w:val="single" w:sz="4" w:space="0" w:color="auto"/>
            </w:tcBorders>
            <w:shd w:val="clear" w:color="auto" w:fill="E36C0A"/>
            <w:vAlign w:val="center"/>
          </w:tcPr>
          <w:p w:rsidR="008C7615" w:rsidRPr="00CC3EAB" w:rsidRDefault="008C7615" w:rsidP="00DC21FE">
            <w:pPr>
              <w:pStyle w:val="26"/>
              <w:shd w:val="clear" w:color="auto" w:fill="auto"/>
              <w:spacing w:before="0" w:after="0" w:line="240" w:lineRule="auto"/>
              <w:ind w:firstLine="0"/>
              <w:contextualSpacing/>
              <w:jc w:val="both"/>
              <w:rPr>
                <w:rFonts w:ascii="Times New Roman" w:hAnsi="Times New Roman"/>
                <w:b/>
              </w:rPr>
            </w:pPr>
            <w:r w:rsidRPr="00CC3EAB">
              <w:rPr>
                <w:rFonts w:ascii="Times New Roman" w:hAnsi="Times New Roman"/>
                <w:b/>
              </w:rPr>
              <w:t>г. Игарка</w:t>
            </w:r>
          </w:p>
        </w:tc>
        <w:tc>
          <w:tcPr>
            <w:tcW w:w="1525" w:type="dxa"/>
            <w:tcBorders>
              <w:top w:val="single" w:sz="4" w:space="0" w:color="auto"/>
              <w:left w:val="single" w:sz="4" w:space="0" w:color="auto"/>
              <w:bottom w:val="single" w:sz="4" w:space="0" w:color="auto"/>
            </w:tcBorders>
            <w:shd w:val="clear" w:color="auto" w:fill="FFFFFF"/>
            <w:vAlign w:val="center"/>
          </w:tcPr>
          <w:p w:rsidR="008C7615" w:rsidRPr="00CC3EAB" w:rsidRDefault="00C96462" w:rsidP="00945BCC">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1</w:t>
            </w:r>
            <w:r w:rsidR="00945BCC">
              <w:rPr>
                <w:rFonts w:ascii="Times New Roman" w:hAnsi="Times New Roman"/>
                <w:b/>
                <w:color w:val="FF0000"/>
              </w:rPr>
              <w:t>3</w:t>
            </w:r>
          </w:p>
        </w:tc>
        <w:tc>
          <w:tcPr>
            <w:tcW w:w="2805" w:type="dxa"/>
            <w:tcBorders>
              <w:top w:val="single" w:sz="4" w:space="0" w:color="auto"/>
              <w:left w:val="single" w:sz="4" w:space="0" w:color="auto"/>
              <w:bottom w:val="single" w:sz="4" w:space="0" w:color="auto"/>
            </w:tcBorders>
            <w:shd w:val="clear" w:color="auto" w:fill="FFFFFF"/>
            <w:vAlign w:val="center"/>
          </w:tcPr>
          <w:p w:rsidR="008C7615" w:rsidRPr="00CC3EAB" w:rsidRDefault="008C7615"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w:t>
            </w:r>
          </w:p>
        </w:tc>
        <w:tc>
          <w:tcPr>
            <w:tcW w:w="3420" w:type="dxa"/>
            <w:tcBorders>
              <w:top w:val="single" w:sz="4" w:space="0" w:color="auto"/>
              <w:left w:val="single" w:sz="4" w:space="0" w:color="auto"/>
              <w:bottom w:val="single" w:sz="4" w:space="0" w:color="auto"/>
              <w:right w:val="single" w:sz="4" w:space="0" w:color="auto"/>
            </w:tcBorders>
            <w:shd w:val="clear" w:color="auto" w:fill="FFFFFF"/>
          </w:tcPr>
          <w:p w:rsidR="008C7615" w:rsidRPr="00CC3EAB" w:rsidRDefault="008C7615"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w:t>
            </w:r>
          </w:p>
        </w:tc>
      </w:tr>
      <w:tr w:rsidR="00047246" w:rsidRPr="00A2641C" w:rsidTr="007012C4">
        <w:trPr>
          <w:trHeight w:hRule="exact" w:val="370"/>
        </w:trPr>
        <w:tc>
          <w:tcPr>
            <w:tcW w:w="2870" w:type="dxa"/>
            <w:tcBorders>
              <w:top w:val="single" w:sz="4" w:space="0" w:color="auto"/>
              <w:left w:val="single" w:sz="4" w:space="0" w:color="auto"/>
              <w:bottom w:val="single" w:sz="4" w:space="0" w:color="auto"/>
            </w:tcBorders>
            <w:shd w:val="clear" w:color="auto" w:fill="E36C0A"/>
            <w:vAlign w:val="center"/>
          </w:tcPr>
          <w:p w:rsidR="00047246" w:rsidRPr="00CC3EAB" w:rsidRDefault="00047246" w:rsidP="00DC21FE">
            <w:pPr>
              <w:pStyle w:val="26"/>
              <w:shd w:val="clear" w:color="auto" w:fill="auto"/>
              <w:spacing w:before="0" w:after="0" w:line="240" w:lineRule="auto"/>
              <w:ind w:firstLine="0"/>
              <w:contextualSpacing/>
              <w:jc w:val="both"/>
              <w:rPr>
                <w:rFonts w:ascii="Times New Roman" w:hAnsi="Times New Roman"/>
                <w:b/>
              </w:rPr>
            </w:pPr>
            <w:r>
              <w:rPr>
                <w:rFonts w:ascii="Times New Roman" w:hAnsi="Times New Roman"/>
                <w:b/>
              </w:rPr>
              <w:t xml:space="preserve">с. </w:t>
            </w:r>
            <w:proofErr w:type="spellStart"/>
            <w:r>
              <w:rPr>
                <w:rFonts w:ascii="Times New Roman" w:hAnsi="Times New Roman"/>
                <w:b/>
              </w:rPr>
              <w:t>Селиваниха</w:t>
            </w:r>
            <w:proofErr w:type="spellEnd"/>
          </w:p>
        </w:tc>
        <w:tc>
          <w:tcPr>
            <w:tcW w:w="1525" w:type="dxa"/>
            <w:tcBorders>
              <w:top w:val="single" w:sz="4" w:space="0" w:color="auto"/>
              <w:left w:val="single" w:sz="4" w:space="0" w:color="auto"/>
              <w:bottom w:val="single" w:sz="4" w:space="0" w:color="auto"/>
            </w:tcBorders>
            <w:shd w:val="clear" w:color="auto" w:fill="FFFFFF"/>
            <w:vAlign w:val="center"/>
          </w:tcPr>
          <w:p w:rsidR="00047246" w:rsidRDefault="00047246"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1</w:t>
            </w:r>
          </w:p>
        </w:tc>
        <w:tc>
          <w:tcPr>
            <w:tcW w:w="2805" w:type="dxa"/>
            <w:tcBorders>
              <w:top w:val="single" w:sz="4" w:space="0" w:color="auto"/>
              <w:left w:val="single" w:sz="4" w:space="0" w:color="auto"/>
              <w:bottom w:val="single" w:sz="4" w:space="0" w:color="auto"/>
            </w:tcBorders>
            <w:shd w:val="clear" w:color="auto" w:fill="FFFFFF"/>
            <w:vAlign w:val="center"/>
          </w:tcPr>
          <w:p w:rsidR="00047246" w:rsidRDefault="00047246"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w:t>
            </w:r>
          </w:p>
        </w:tc>
        <w:tc>
          <w:tcPr>
            <w:tcW w:w="3420" w:type="dxa"/>
            <w:tcBorders>
              <w:top w:val="single" w:sz="4" w:space="0" w:color="auto"/>
              <w:left w:val="single" w:sz="4" w:space="0" w:color="auto"/>
              <w:bottom w:val="single" w:sz="4" w:space="0" w:color="auto"/>
              <w:right w:val="single" w:sz="4" w:space="0" w:color="auto"/>
            </w:tcBorders>
            <w:shd w:val="clear" w:color="auto" w:fill="FFFFFF"/>
          </w:tcPr>
          <w:p w:rsidR="00047246" w:rsidRDefault="00047246"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w:t>
            </w:r>
          </w:p>
        </w:tc>
      </w:tr>
      <w:tr w:rsidR="00CD1D42" w:rsidRPr="00A2641C" w:rsidTr="007012C4">
        <w:trPr>
          <w:trHeight w:hRule="exact" w:val="370"/>
        </w:trPr>
        <w:tc>
          <w:tcPr>
            <w:tcW w:w="2870" w:type="dxa"/>
            <w:tcBorders>
              <w:top w:val="single" w:sz="4" w:space="0" w:color="auto"/>
              <w:left w:val="single" w:sz="4" w:space="0" w:color="auto"/>
              <w:bottom w:val="single" w:sz="4" w:space="0" w:color="auto"/>
            </w:tcBorders>
            <w:shd w:val="clear" w:color="auto" w:fill="E36C0A"/>
            <w:vAlign w:val="center"/>
          </w:tcPr>
          <w:p w:rsidR="00CD1D42" w:rsidRDefault="00CD1D42" w:rsidP="00DC21FE">
            <w:pPr>
              <w:pStyle w:val="26"/>
              <w:shd w:val="clear" w:color="auto" w:fill="auto"/>
              <w:spacing w:before="0" w:after="0" w:line="240" w:lineRule="auto"/>
              <w:ind w:firstLine="0"/>
              <w:contextualSpacing/>
              <w:jc w:val="both"/>
              <w:rPr>
                <w:rFonts w:ascii="Times New Roman" w:hAnsi="Times New Roman"/>
                <w:b/>
              </w:rPr>
            </w:pPr>
            <w:r>
              <w:rPr>
                <w:rFonts w:ascii="Times New Roman" w:hAnsi="Times New Roman"/>
                <w:b/>
              </w:rPr>
              <w:t xml:space="preserve">д. </w:t>
            </w:r>
            <w:proofErr w:type="spellStart"/>
            <w:r>
              <w:rPr>
                <w:rFonts w:ascii="Times New Roman" w:hAnsi="Times New Roman"/>
                <w:b/>
              </w:rPr>
              <w:t>Мадуйка</w:t>
            </w:r>
            <w:proofErr w:type="spellEnd"/>
          </w:p>
        </w:tc>
        <w:tc>
          <w:tcPr>
            <w:tcW w:w="1525" w:type="dxa"/>
            <w:tcBorders>
              <w:top w:val="single" w:sz="4" w:space="0" w:color="auto"/>
              <w:left w:val="single" w:sz="4" w:space="0" w:color="auto"/>
              <w:bottom w:val="single" w:sz="4" w:space="0" w:color="auto"/>
            </w:tcBorders>
            <w:shd w:val="clear" w:color="auto" w:fill="FFFFFF"/>
            <w:vAlign w:val="center"/>
          </w:tcPr>
          <w:p w:rsidR="00CD1D42" w:rsidRDefault="00CD1D4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1</w:t>
            </w:r>
          </w:p>
        </w:tc>
        <w:tc>
          <w:tcPr>
            <w:tcW w:w="2805" w:type="dxa"/>
            <w:tcBorders>
              <w:top w:val="single" w:sz="4" w:space="0" w:color="auto"/>
              <w:left w:val="single" w:sz="4" w:space="0" w:color="auto"/>
              <w:bottom w:val="single" w:sz="4" w:space="0" w:color="auto"/>
            </w:tcBorders>
            <w:shd w:val="clear" w:color="auto" w:fill="FFFFFF"/>
            <w:vAlign w:val="center"/>
          </w:tcPr>
          <w:p w:rsidR="00CD1D42" w:rsidRDefault="00AB6B9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w:t>
            </w:r>
          </w:p>
        </w:tc>
        <w:tc>
          <w:tcPr>
            <w:tcW w:w="3420" w:type="dxa"/>
            <w:tcBorders>
              <w:top w:val="single" w:sz="4" w:space="0" w:color="auto"/>
              <w:left w:val="single" w:sz="4" w:space="0" w:color="auto"/>
              <w:bottom w:val="single" w:sz="4" w:space="0" w:color="auto"/>
              <w:right w:val="single" w:sz="4" w:space="0" w:color="auto"/>
            </w:tcBorders>
            <w:shd w:val="clear" w:color="auto" w:fill="FFFFFF"/>
          </w:tcPr>
          <w:p w:rsidR="00CD1D42" w:rsidRDefault="00AB6B9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w:t>
            </w:r>
          </w:p>
        </w:tc>
      </w:tr>
      <w:tr w:rsidR="00CD1D42" w:rsidRPr="00A2641C" w:rsidTr="007012C4">
        <w:trPr>
          <w:trHeight w:hRule="exact" w:val="370"/>
        </w:trPr>
        <w:tc>
          <w:tcPr>
            <w:tcW w:w="2870" w:type="dxa"/>
            <w:tcBorders>
              <w:top w:val="single" w:sz="4" w:space="0" w:color="auto"/>
              <w:left w:val="single" w:sz="4" w:space="0" w:color="auto"/>
              <w:bottom w:val="single" w:sz="4" w:space="0" w:color="auto"/>
            </w:tcBorders>
            <w:shd w:val="clear" w:color="auto" w:fill="E36C0A"/>
            <w:vAlign w:val="center"/>
          </w:tcPr>
          <w:p w:rsidR="00CD1D42" w:rsidRDefault="00CD1D42" w:rsidP="00DC21FE">
            <w:pPr>
              <w:pStyle w:val="26"/>
              <w:shd w:val="clear" w:color="auto" w:fill="auto"/>
              <w:spacing w:before="0" w:after="0" w:line="240" w:lineRule="auto"/>
              <w:ind w:firstLine="0"/>
              <w:contextualSpacing/>
              <w:jc w:val="both"/>
              <w:rPr>
                <w:rFonts w:ascii="Times New Roman" w:hAnsi="Times New Roman"/>
                <w:b/>
              </w:rPr>
            </w:pPr>
            <w:r>
              <w:rPr>
                <w:rFonts w:ascii="Times New Roman" w:hAnsi="Times New Roman"/>
                <w:b/>
              </w:rPr>
              <w:t>с. Верхнеимбатск</w:t>
            </w:r>
          </w:p>
        </w:tc>
        <w:tc>
          <w:tcPr>
            <w:tcW w:w="1525" w:type="dxa"/>
            <w:tcBorders>
              <w:top w:val="single" w:sz="4" w:space="0" w:color="auto"/>
              <w:left w:val="single" w:sz="4" w:space="0" w:color="auto"/>
              <w:bottom w:val="single" w:sz="4" w:space="0" w:color="auto"/>
            </w:tcBorders>
            <w:shd w:val="clear" w:color="auto" w:fill="FFFFFF"/>
            <w:vAlign w:val="center"/>
          </w:tcPr>
          <w:p w:rsidR="00CD1D42" w:rsidRDefault="00CD1D4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1</w:t>
            </w:r>
          </w:p>
        </w:tc>
        <w:tc>
          <w:tcPr>
            <w:tcW w:w="2805" w:type="dxa"/>
            <w:tcBorders>
              <w:top w:val="single" w:sz="4" w:space="0" w:color="auto"/>
              <w:left w:val="single" w:sz="4" w:space="0" w:color="auto"/>
              <w:bottom w:val="single" w:sz="4" w:space="0" w:color="auto"/>
            </w:tcBorders>
            <w:shd w:val="clear" w:color="auto" w:fill="FFFFFF"/>
            <w:vAlign w:val="center"/>
          </w:tcPr>
          <w:p w:rsidR="00CD1D42" w:rsidRDefault="00AB6B9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w:t>
            </w:r>
          </w:p>
        </w:tc>
        <w:tc>
          <w:tcPr>
            <w:tcW w:w="3420" w:type="dxa"/>
            <w:tcBorders>
              <w:top w:val="single" w:sz="4" w:space="0" w:color="auto"/>
              <w:left w:val="single" w:sz="4" w:space="0" w:color="auto"/>
              <w:bottom w:val="single" w:sz="4" w:space="0" w:color="auto"/>
              <w:right w:val="single" w:sz="4" w:space="0" w:color="auto"/>
            </w:tcBorders>
            <w:shd w:val="clear" w:color="auto" w:fill="FFFFFF"/>
          </w:tcPr>
          <w:p w:rsidR="00CD1D42" w:rsidRDefault="00AB6B9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w:t>
            </w:r>
          </w:p>
        </w:tc>
      </w:tr>
      <w:tr w:rsidR="00CD1D42" w:rsidRPr="00A2641C" w:rsidTr="007012C4">
        <w:trPr>
          <w:trHeight w:hRule="exact" w:val="370"/>
        </w:trPr>
        <w:tc>
          <w:tcPr>
            <w:tcW w:w="2870" w:type="dxa"/>
            <w:tcBorders>
              <w:top w:val="single" w:sz="4" w:space="0" w:color="auto"/>
              <w:left w:val="single" w:sz="4" w:space="0" w:color="auto"/>
              <w:bottom w:val="single" w:sz="4" w:space="0" w:color="auto"/>
            </w:tcBorders>
            <w:shd w:val="clear" w:color="auto" w:fill="E36C0A"/>
            <w:vAlign w:val="center"/>
          </w:tcPr>
          <w:p w:rsidR="00CD1D42" w:rsidRDefault="00CD1D42" w:rsidP="00DC21FE">
            <w:pPr>
              <w:pStyle w:val="26"/>
              <w:shd w:val="clear" w:color="auto" w:fill="auto"/>
              <w:spacing w:before="0" w:after="0" w:line="240" w:lineRule="auto"/>
              <w:ind w:firstLine="0"/>
              <w:contextualSpacing/>
              <w:jc w:val="both"/>
              <w:rPr>
                <w:rFonts w:ascii="Times New Roman" w:hAnsi="Times New Roman"/>
                <w:b/>
              </w:rPr>
            </w:pPr>
            <w:r>
              <w:rPr>
                <w:rFonts w:ascii="Times New Roman" w:hAnsi="Times New Roman"/>
                <w:b/>
              </w:rPr>
              <w:t xml:space="preserve">д. </w:t>
            </w:r>
            <w:proofErr w:type="spellStart"/>
            <w:r>
              <w:rPr>
                <w:rFonts w:ascii="Times New Roman" w:hAnsi="Times New Roman"/>
                <w:b/>
              </w:rPr>
              <w:t>Фарково</w:t>
            </w:r>
            <w:proofErr w:type="spellEnd"/>
          </w:p>
        </w:tc>
        <w:tc>
          <w:tcPr>
            <w:tcW w:w="1525" w:type="dxa"/>
            <w:tcBorders>
              <w:top w:val="single" w:sz="4" w:space="0" w:color="auto"/>
              <w:left w:val="single" w:sz="4" w:space="0" w:color="auto"/>
              <w:bottom w:val="single" w:sz="4" w:space="0" w:color="auto"/>
            </w:tcBorders>
            <w:shd w:val="clear" w:color="auto" w:fill="FFFFFF"/>
            <w:vAlign w:val="center"/>
          </w:tcPr>
          <w:p w:rsidR="00CD1D42" w:rsidRDefault="009619DF"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2</w:t>
            </w:r>
          </w:p>
        </w:tc>
        <w:tc>
          <w:tcPr>
            <w:tcW w:w="2805" w:type="dxa"/>
            <w:tcBorders>
              <w:top w:val="single" w:sz="4" w:space="0" w:color="auto"/>
              <w:left w:val="single" w:sz="4" w:space="0" w:color="auto"/>
              <w:bottom w:val="single" w:sz="4" w:space="0" w:color="auto"/>
            </w:tcBorders>
            <w:shd w:val="clear" w:color="auto" w:fill="FFFFFF"/>
            <w:vAlign w:val="center"/>
          </w:tcPr>
          <w:p w:rsidR="00CD1D42" w:rsidRDefault="00AB6B9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w:t>
            </w:r>
          </w:p>
        </w:tc>
        <w:tc>
          <w:tcPr>
            <w:tcW w:w="3420" w:type="dxa"/>
            <w:tcBorders>
              <w:top w:val="single" w:sz="4" w:space="0" w:color="auto"/>
              <w:left w:val="single" w:sz="4" w:space="0" w:color="auto"/>
              <w:bottom w:val="single" w:sz="4" w:space="0" w:color="auto"/>
              <w:right w:val="single" w:sz="4" w:space="0" w:color="auto"/>
            </w:tcBorders>
            <w:shd w:val="clear" w:color="auto" w:fill="FFFFFF"/>
          </w:tcPr>
          <w:p w:rsidR="00CD1D42" w:rsidRDefault="009619DF"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1</w:t>
            </w:r>
          </w:p>
        </w:tc>
      </w:tr>
      <w:tr w:rsidR="00CD1D42" w:rsidRPr="00A2641C" w:rsidTr="007012C4">
        <w:trPr>
          <w:trHeight w:hRule="exact" w:val="370"/>
        </w:trPr>
        <w:tc>
          <w:tcPr>
            <w:tcW w:w="2870" w:type="dxa"/>
            <w:tcBorders>
              <w:top w:val="single" w:sz="4" w:space="0" w:color="auto"/>
              <w:left w:val="single" w:sz="4" w:space="0" w:color="auto"/>
              <w:bottom w:val="single" w:sz="4" w:space="0" w:color="auto"/>
            </w:tcBorders>
            <w:shd w:val="clear" w:color="auto" w:fill="E36C0A"/>
            <w:vAlign w:val="center"/>
          </w:tcPr>
          <w:p w:rsidR="00CD1D42" w:rsidRDefault="00CD1D42" w:rsidP="00DC21FE">
            <w:pPr>
              <w:pStyle w:val="26"/>
              <w:shd w:val="clear" w:color="auto" w:fill="auto"/>
              <w:spacing w:before="0" w:after="0" w:line="240" w:lineRule="auto"/>
              <w:ind w:firstLine="0"/>
              <w:contextualSpacing/>
              <w:jc w:val="both"/>
              <w:rPr>
                <w:rFonts w:ascii="Times New Roman" w:hAnsi="Times New Roman"/>
                <w:b/>
              </w:rPr>
            </w:pPr>
            <w:r>
              <w:rPr>
                <w:rFonts w:ascii="Times New Roman" w:hAnsi="Times New Roman"/>
                <w:b/>
              </w:rPr>
              <w:t xml:space="preserve">д. </w:t>
            </w:r>
            <w:proofErr w:type="spellStart"/>
            <w:r>
              <w:rPr>
                <w:rFonts w:ascii="Times New Roman" w:hAnsi="Times New Roman"/>
                <w:b/>
              </w:rPr>
              <w:t>Курейка</w:t>
            </w:r>
            <w:proofErr w:type="spellEnd"/>
          </w:p>
        </w:tc>
        <w:tc>
          <w:tcPr>
            <w:tcW w:w="1525" w:type="dxa"/>
            <w:tcBorders>
              <w:top w:val="single" w:sz="4" w:space="0" w:color="auto"/>
              <w:left w:val="single" w:sz="4" w:space="0" w:color="auto"/>
              <w:bottom w:val="single" w:sz="4" w:space="0" w:color="auto"/>
            </w:tcBorders>
            <w:shd w:val="clear" w:color="auto" w:fill="FFFFFF"/>
            <w:vAlign w:val="center"/>
          </w:tcPr>
          <w:p w:rsidR="00CD1D42" w:rsidRDefault="00CD1D4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1</w:t>
            </w:r>
          </w:p>
        </w:tc>
        <w:tc>
          <w:tcPr>
            <w:tcW w:w="2805" w:type="dxa"/>
            <w:tcBorders>
              <w:top w:val="single" w:sz="4" w:space="0" w:color="auto"/>
              <w:left w:val="single" w:sz="4" w:space="0" w:color="auto"/>
              <w:bottom w:val="single" w:sz="4" w:space="0" w:color="auto"/>
            </w:tcBorders>
            <w:shd w:val="clear" w:color="auto" w:fill="FFFFFF"/>
            <w:vAlign w:val="center"/>
          </w:tcPr>
          <w:p w:rsidR="00CD1D42" w:rsidRDefault="00AB6B9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w:t>
            </w:r>
          </w:p>
        </w:tc>
        <w:tc>
          <w:tcPr>
            <w:tcW w:w="3420" w:type="dxa"/>
            <w:tcBorders>
              <w:top w:val="single" w:sz="4" w:space="0" w:color="auto"/>
              <w:left w:val="single" w:sz="4" w:space="0" w:color="auto"/>
              <w:bottom w:val="single" w:sz="4" w:space="0" w:color="auto"/>
              <w:right w:val="single" w:sz="4" w:space="0" w:color="auto"/>
            </w:tcBorders>
            <w:shd w:val="clear" w:color="auto" w:fill="FFFFFF"/>
          </w:tcPr>
          <w:p w:rsidR="00CD1D42" w:rsidRDefault="00AB6B9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w:t>
            </w:r>
          </w:p>
        </w:tc>
      </w:tr>
      <w:tr w:rsidR="00CD1D42" w:rsidRPr="00A2641C" w:rsidTr="00CD1D42">
        <w:trPr>
          <w:trHeight w:hRule="exact" w:val="636"/>
        </w:trPr>
        <w:tc>
          <w:tcPr>
            <w:tcW w:w="2870" w:type="dxa"/>
            <w:tcBorders>
              <w:top w:val="single" w:sz="4" w:space="0" w:color="auto"/>
              <w:left w:val="single" w:sz="4" w:space="0" w:color="auto"/>
              <w:bottom w:val="single" w:sz="4" w:space="0" w:color="auto"/>
            </w:tcBorders>
            <w:shd w:val="clear" w:color="auto" w:fill="E36C0A"/>
            <w:vAlign w:val="center"/>
          </w:tcPr>
          <w:p w:rsidR="00CD1D42" w:rsidRDefault="00CD1D42" w:rsidP="00CD1D42">
            <w:pPr>
              <w:pStyle w:val="26"/>
              <w:shd w:val="clear" w:color="auto" w:fill="auto"/>
              <w:spacing w:before="0" w:after="0" w:line="240" w:lineRule="auto"/>
              <w:ind w:firstLine="0"/>
              <w:contextualSpacing/>
              <w:jc w:val="both"/>
              <w:rPr>
                <w:rFonts w:ascii="Times New Roman" w:hAnsi="Times New Roman"/>
                <w:b/>
              </w:rPr>
            </w:pPr>
            <w:proofErr w:type="spellStart"/>
            <w:r>
              <w:rPr>
                <w:rFonts w:ascii="Times New Roman" w:hAnsi="Times New Roman"/>
                <w:b/>
              </w:rPr>
              <w:t>Ванкорское</w:t>
            </w:r>
            <w:proofErr w:type="spellEnd"/>
            <w:r>
              <w:rPr>
                <w:rFonts w:ascii="Times New Roman" w:hAnsi="Times New Roman"/>
                <w:b/>
              </w:rPr>
              <w:t xml:space="preserve"> местор</w:t>
            </w:r>
            <w:r>
              <w:rPr>
                <w:rFonts w:ascii="Times New Roman" w:hAnsi="Times New Roman"/>
                <w:b/>
              </w:rPr>
              <w:t>о</w:t>
            </w:r>
            <w:r>
              <w:rPr>
                <w:rFonts w:ascii="Times New Roman" w:hAnsi="Times New Roman"/>
                <w:b/>
              </w:rPr>
              <w:t>ждение</w:t>
            </w:r>
          </w:p>
        </w:tc>
        <w:tc>
          <w:tcPr>
            <w:tcW w:w="1525" w:type="dxa"/>
            <w:tcBorders>
              <w:top w:val="single" w:sz="4" w:space="0" w:color="auto"/>
              <w:left w:val="single" w:sz="4" w:space="0" w:color="auto"/>
              <w:bottom w:val="single" w:sz="4" w:space="0" w:color="auto"/>
            </w:tcBorders>
            <w:shd w:val="clear" w:color="auto" w:fill="FFFFFF"/>
            <w:vAlign w:val="center"/>
          </w:tcPr>
          <w:p w:rsidR="00CD1D42" w:rsidRDefault="00C9646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3</w:t>
            </w:r>
          </w:p>
        </w:tc>
        <w:tc>
          <w:tcPr>
            <w:tcW w:w="2805" w:type="dxa"/>
            <w:tcBorders>
              <w:top w:val="single" w:sz="4" w:space="0" w:color="auto"/>
              <w:left w:val="single" w:sz="4" w:space="0" w:color="auto"/>
              <w:bottom w:val="single" w:sz="4" w:space="0" w:color="auto"/>
            </w:tcBorders>
            <w:shd w:val="clear" w:color="auto" w:fill="FFFFFF"/>
            <w:vAlign w:val="center"/>
          </w:tcPr>
          <w:p w:rsidR="00CD1D42" w:rsidRDefault="00AB6B9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w:t>
            </w:r>
          </w:p>
        </w:tc>
        <w:tc>
          <w:tcPr>
            <w:tcW w:w="3420" w:type="dxa"/>
            <w:tcBorders>
              <w:top w:val="single" w:sz="4" w:space="0" w:color="auto"/>
              <w:left w:val="single" w:sz="4" w:space="0" w:color="auto"/>
              <w:bottom w:val="single" w:sz="4" w:space="0" w:color="auto"/>
              <w:right w:val="single" w:sz="4" w:space="0" w:color="auto"/>
            </w:tcBorders>
            <w:shd w:val="clear" w:color="auto" w:fill="FFFFFF"/>
          </w:tcPr>
          <w:p w:rsidR="00CD1D42" w:rsidRDefault="00AB6B9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w:t>
            </w:r>
          </w:p>
        </w:tc>
      </w:tr>
      <w:tr w:rsidR="00AB6B92" w:rsidRPr="00A2641C" w:rsidTr="00CD1D42">
        <w:trPr>
          <w:trHeight w:hRule="exact" w:val="636"/>
        </w:trPr>
        <w:tc>
          <w:tcPr>
            <w:tcW w:w="2870" w:type="dxa"/>
            <w:tcBorders>
              <w:top w:val="single" w:sz="4" w:space="0" w:color="auto"/>
              <w:left w:val="single" w:sz="4" w:space="0" w:color="auto"/>
              <w:bottom w:val="single" w:sz="4" w:space="0" w:color="auto"/>
            </w:tcBorders>
            <w:shd w:val="clear" w:color="auto" w:fill="E36C0A"/>
            <w:vAlign w:val="center"/>
          </w:tcPr>
          <w:p w:rsidR="00AB6B92" w:rsidRDefault="00AB6B92" w:rsidP="00CD1D42">
            <w:pPr>
              <w:pStyle w:val="26"/>
              <w:shd w:val="clear" w:color="auto" w:fill="auto"/>
              <w:spacing w:before="0" w:after="0" w:line="240" w:lineRule="auto"/>
              <w:ind w:firstLine="0"/>
              <w:contextualSpacing/>
              <w:jc w:val="both"/>
              <w:rPr>
                <w:rFonts w:ascii="Times New Roman" w:hAnsi="Times New Roman"/>
                <w:b/>
              </w:rPr>
            </w:pPr>
            <w:r>
              <w:rPr>
                <w:rFonts w:ascii="Times New Roman" w:hAnsi="Times New Roman"/>
                <w:b/>
              </w:rPr>
              <w:t>д. Сумароково</w:t>
            </w:r>
          </w:p>
        </w:tc>
        <w:tc>
          <w:tcPr>
            <w:tcW w:w="1525" w:type="dxa"/>
            <w:tcBorders>
              <w:top w:val="single" w:sz="4" w:space="0" w:color="auto"/>
              <w:left w:val="single" w:sz="4" w:space="0" w:color="auto"/>
              <w:bottom w:val="single" w:sz="4" w:space="0" w:color="auto"/>
            </w:tcBorders>
            <w:shd w:val="clear" w:color="auto" w:fill="FFFFFF"/>
            <w:vAlign w:val="center"/>
          </w:tcPr>
          <w:p w:rsidR="00AB6B92" w:rsidRDefault="00AB6B9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1</w:t>
            </w:r>
          </w:p>
        </w:tc>
        <w:tc>
          <w:tcPr>
            <w:tcW w:w="2805" w:type="dxa"/>
            <w:tcBorders>
              <w:top w:val="single" w:sz="4" w:space="0" w:color="auto"/>
              <w:left w:val="single" w:sz="4" w:space="0" w:color="auto"/>
              <w:bottom w:val="single" w:sz="4" w:space="0" w:color="auto"/>
            </w:tcBorders>
            <w:shd w:val="clear" w:color="auto" w:fill="FFFFFF"/>
            <w:vAlign w:val="center"/>
          </w:tcPr>
          <w:p w:rsidR="00AB6B92" w:rsidRDefault="00AB6B9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w:t>
            </w:r>
          </w:p>
        </w:tc>
        <w:tc>
          <w:tcPr>
            <w:tcW w:w="3420" w:type="dxa"/>
            <w:tcBorders>
              <w:top w:val="single" w:sz="4" w:space="0" w:color="auto"/>
              <w:left w:val="single" w:sz="4" w:space="0" w:color="auto"/>
              <w:bottom w:val="single" w:sz="4" w:space="0" w:color="auto"/>
              <w:right w:val="single" w:sz="4" w:space="0" w:color="auto"/>
            </w:tcBorders>
            <w:shd w:val="clear" w:color="auto" w:fill="FFFFFF"/>
          </w:tcPr>
          <w:p w:rsidR="00AB6B92" w:rsidRDefault="00AB6B9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w:t>
            </w:r>
          </w:p>
        </w:tc>
      </w:tr>
    </w:tbl>
    <w:p w:rsidR="008C7615" w:rsidRPr="00720AFC" w:rsidRDefault="0058145D" w:rsidP="00BD74EE">
      <w:pPr>
        <w:jc w:val="center"/>
        <w:rPr>
          <w:rFonts w:ascii="Times New Roman" w:hAnsi="Times New Roman"/>
          <w:sz w:val="28"/>
          <w:szCs w:val="28"/>
        </w:rPr>
      </w:pPr>
      <w:r>
        <w:rPr>
          <w:noProof/>
        </w:rPr>
        <w:drawing>
          <wp:anchor distT="0" distB="0" distL="114300" distR="114300" simplePos="0" relativeHeight="251655168" behindDoc="1" locked="0" layoutInCell="1" allowOverlap="1">
            <wp:simplePos x="0" y="0"/>
            <wp:positionH relativeFrom="column">
              <wp:posOffset>0</wp:posOffset>
            </wp:positionH>
            <wp:positionV relativeFrom="paragraph">
              <wp:posOffset>95250</wp:posOffset>
            </wp:positionV>
            <wp:extent cx="6743700" cy="3700780"/>
            <wp:effectExtent l="19050" t="0" r="0" b="0"/>
            <wp:wrapNone/>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0"/>
                    <a:srcRect/>
                    <a:stretch>
                      <a:fillRect/>
                    </a:stretch>
                  </pic:blipFill>
                  <pic:spPr bwMode="auto">
                    <a:xfrm>
                      <a:off x="0" y="0"/>
                      <a:ext cx="6743700" cy="3700780"/>
                    </a:xfrm>
                    <a:prstGeom prst="rect">
                      <a:avLst/>
                    </a:prstGeom>
                    <a:noFill/>
                  </pic:spPr>
                </pic:pic>
              </a:graphicData>
            </a:graphic>
          </wp:anchor>
        </w:drawing>
      </w:r>
    </w:p>
    <w:p w:rsidR="008C7615" w:rsidRDefault="008C7615" w:rsidP="006A681B">
      <w:pPr>
        <w:spacing w:after="0"/>
        <w:ind w:firstLine="567"/>
        <w:jc w:val="center"/>
        <w:rPr>
          <w:rFonts w:ascii="Times New Roman" w:hAnsi="Times New Roman"/>
          <w:b/>
          <w:i/>
          <w:color w:val="FF0000"/>
          <w:sz w:val="28"/>
          <w:szCs w:val="28"/>
          <w:u w:val="single"/>
        </w:rPr>
      </w:pPr>
      <w:bookmarkStart w:id="0" w:name="_GoBack"/>
      <w:bookmarkEnd w:id="0"/>
    </w:p>
    <w:p w:rsidR="008C7615" w:rsidRDefault="008C7615" w:rsidP="006A681B">
      <w:pPr>
        <w:spacing w:after="0"/>
        <w:ind w:firstLine="567"/>
        <w:jc w:val="center"/>
        <w:rPr>
          <w:rFonts w:ascii="Times New Roman" w:hAnsi="Times New Roman"/>
          <w:b/>
          <w:i/>
          <w:color w:val="FF0000"/>
          <w:sz w:val="28"/>
          <w:szCs w:val="28"/>
          <w:u w:val="single"/>
        </w:rPr>
      </w:pPr>
    </w:p>
    <w:p w:rsidR="008C7615" w:rsidRDefault="008C7615" w:rsidP="006A681B">
      <w:pPr>
        <w:spacing w:after="0"/>
        <w:ind w:firstLine="567"/>
        <w:jc w:val="center"/>
        <w:rPr>
          <w:rFonts w:ascii="Times New Roman" w:hAnsi="Times New Roman"/>
          <w:b/>
          <w:i/>
          <w:color w:val="FF0000"/>
          <w:sz w:val="28"/>
          <w:szCs w:val="28"/>
          <w:u w:val="single"/>
        </w:rPr>
      </w:pPr>
    </w:p>
    <w:p w:rsidR="008C7615" w:rsidRDefault="008C7615" w:rsidP="006A681B">
      <w:pPr>
        <w:spacing w:after="0"/>
        <w:ind w:firstLine="567"/>
        <w:jc w:val="center"/>
        <w:rPr>
          <w:rFonts w:ascii="Times New Roman" w:hAnsi="Times New Roman"/>
          <w:b/>
          <w:i/>
          <w:color w:val="FF0000"/>
          <w:sz w:val="28"/>
          <w:szCs w:val="28"/>
          <w:u w:val="single"/>
        </w:rPr>
      </w:pPr>
    </w:p>
    <w:p w:rsidR="008C7615" w:rsidRDefault="008C7615" w:rsidP="006A681B">
      <w:pPr>
        <w:spacing w:after="0"/>
        <w:ind w:firstLine="567"/>
        <w:jc w:val="center"/>
        <w:rPr>
          <w:rFonts w:ascii="Times New Roman" w:hAnsi="Times New Roman"/>
          <w:b/>
          <w:i/>
          <w:color w:val="FF0000"/>
          <w:sz w:val="28"/>
          <w:szCs w:val="28"/>
          <w:u w:val="single"/>
        </w:rPr>
      </w:pPr>
    </w:p>
    <w:p w:rsidR="008C7615" w:rsidRDefault="008C7615" w:rsidP="006A681B">
      <w:pPr>
        <w:spacing w:after="0"/>
        <w:ind w:firstLine="567"/>
        <w:jc w:val="center"/>
        <w:rPr>
          <w:rFonts w:ascii="Times New Roman" w:hAnsi="Times New Roman"/>
          <w:b/>
          <w:i/>
          <w:color w:val="FF0000"/>
          <w:sz w:val="28"/>
          <w:szCs w:val="28"/>
          <w:u w:val="single"/>
        </w:rPr>
      </w:pPr>
    </w:p>
    <w:p w:rsidR="008C7615" w:rsidRDefault="008C7615" w:rsidP="006A681B">
      <w:pPr>
        <w:spacing w:after="0"/>
        <w:ind w:firstLine="567"/>
        <w:jc w:val="center"/>
        <w:rPr>
          <w:rFonts w:ascii="Times New Roman" w:hAnsi="Times New Roman"/>
          <w:b/>
          <w:i/>
          <w:color w:val="FF0000"/>
          <w:sz w:val="28"/>
          <w:szCs w:val="28"/>
          <w:u w:val="single"/>
        </w:rPr>
      </w:pPr>
    </w:p>
    <w:p w:rsidR="008C7615" w:rsidRDefault="008C7615" w:rsidP="006A681B">
      <w:pPr>
        <w:spacing w:after="0"/>
        <w:ind w:firstLine="567"/>
        <w:jc w:val="center"/>
        <w:rPr>
          <w:rFonts w:ascii="Times New Roman" w:hAnsi="Times New Roman"/>
          <w:b/>
          <w:i/>
          <w:color w:val="FF0000"/>
          <w:sz w:val="28"/>
          <w:szCs w:val="28"/>
          <w:u w:val="single"/>
        </w:rPr>
      </w:pPr>
    </w:p>
    <w:p w:rsidR="008C7615" w:rsidRDefault="008C7615" w:rsidP="006A681B">
      <w:pPr>
        <w:spacing w:after="0"/>
        <w:ind w:firstLine="567"/>
        <w:jc w:val="center"/>
        <w:rPr>
          <w:rFonts w:ascii="Times New Roman" w:hAnsi="Times New Roman"/>
          <w:b/>
          <w:i/>
          <w:color w:val="FF0000"/>
          <w:sz w:val="28"/>
          <w:szCs w:val="28"/>
          <w:u w:val="single"/>
        </w:rPr>
      </w:pPr>
    </w:p>
    <w:p w:rsidR="008B579C" w:rsidRDefault="008B579C" w:rsidP="006A681B">
      <w:pPr>
        <w:spacing w:after="0"/>
        <w:ind w:firstLine="567"/>
        <w:jc w:val="center"/>
        <w:rPr>
          <w:rFonts w:ascii="Times New Roman" w:hAnsi="Times New Roman"/>
          <w:b/>
          <w:i/>
          <w:color w:val="FF0000"/>
          <w:sz w:val="28"/>
          <w:szCs w:val="28"/>
          <w:u w:val="single"/>
        </w:rPr>
      </w:pPr>
    </w:p>
    <w:p w:rsidR="008B579C" w:rsidRDefault="008B579C" w:rsidP="006A681B">
      <w:pPr>
        <w:spacing w:after="0"/>
        <w:ind w:firstLine="567"/>
        <w:jc w:val="center"/>
        <w:rPr>
          <w:rFonts w:ascii="Times New Roman" w:hAnsi="Times New Roman"/>
          <w:b/>
          <w:i/>
          <w:color w:val="FF0000"/>
          <w:sz w:val="28"/>
          <w:szCs w:val="28"/>
          <w:u w:val="single"/>
        </w:rPr>
      </w:pPr>
    </w:p>
    <w:p w:rsidR="008B579C" w:rsidRDefault="008B579C" w:rsidP="006A681B">
      <w:pPr>
        <w:spacing w:after="0"/>
        <w:ind w:firstLine="567"/>
        <w:jc w:val="center"/>
        <w:rPr>
          <w:rFonts w:ascii="Times New Roman" w:hAnsi="Times New Roman"/>
          <w:b/>
          <w:i/>
          <w:color w:val="FF0000"/>
          <w:sz w:val="28"/>
          <w:szCs w:val="28"/>
          <w:u w:val="single"/>
        </w:rPr>
      </w:pPr>
    </w:p>
    <w:p w:rsidR="008B579C" w:rsidRDefault="008B579C" w:rsidP="006A681B">
      <w:pPr>
        <w:spacing w:after="0"/>
        <w:ind w:firstLine="567"/>
        <w:jc w:val="center"/>
        <w:rPr>
          <w:rFonts w:ascii="Times New Roman" w:hAnsi="Times New Roman"/>
          <w:b/>
          <w:i/>
          <w:color w:val="FF0000"/>
          <w:sz w:val="28"/>
          <w:szCs w:val="28"/>
          <w:u w:val="single"/>
        </w:rPr>
      </w:pPr>
    </w:p>
    <w:p w:rsidR="00E31531" w:rsidRDefault="00E31531" w:rsidP="00E31531">
      <w:pPr>
        <w:jc w:val="center"/>
        <w:rPr>
          <w:rFonts w:ascii="Times New Roman" w:hAnsi="Times New Roman"/>
          <w:bCs/>
          <w:color w:val="FF0000"/>
          <w:sz w:val="28"/>
          <w:szCs w:val="28"/>
        </w:rPr>
      </w:pPr>
      <w:r w:rsidRPr="00E31531">
        <w:rPr>
          <w:rFonts w:ascii="Times New Roman" w:hAnsi="Times New Roman"/>
          <w:bCs/>
          <w:color w:val="FF0000"/>
          <w:sz w:val="28"/>
          <w:szCs w:val="28"/>
        </w:rPr>
        <w:lastRenderedPageBreak/>
        <w:t xml:space="preserve">НОВЫЕ ПРАВИЛА ПРОТИВОПОЖАРНОГО РЕЖИМА С 2021 ГОДА: </w:t>
      </w:r>
    </w:p>
    <w:p w:rsidR="00E31531" w:rsidRPr="00E31531" w:rsidRDefault="00E31531" w:rsidP="00E31531">
      <w:pPr>
        <w:jc w:val="center"/>
        <w:rPr>
          <w:rFonts w:ascii="Times New Roman" w:hAnsi="Times New Roman"/>
          <w:bCs/>
          <w:color w:val="FF0000"/>
          <w:sz w:val="28"/>
          <w:szCs w:val="28"/>
        </w:rPr>
      </w:pPr>
      <w:r w:rsidRPr="00E31531">
        <w:rPr>
          <w:rFonts w:ascii="Times New Roman" w:hAnsi="Times New Roman"/>
          <w:bCs/>
          <w:color w:val="FF0000"/>
          <w:sz w:val="28"/>
          <w:szCs w:val="28"/>
        </w:rPr>
        <w:t>ЧТО ИЗМ</w:t>
      </w:r>
      <w:r w:rsidRPr="00E31531">
        <w:rPr>
          <w:rFonts w:ascii="Times New Roman" w:hAnsi="Times New Roman"/>
          <w:bCs/>
          <w:color w:val="FF0000"/>
          <w:sz w:val="28"/>
          <w:szCs w:val="28"/>
        </w:rPr>
        <w:t>Е</w:t>
      </w:r>
      <w:r w:rsidRPr="00E31531">
        <w:rPr>
          <w:rFonts w:ascii="Times New Roman" w:hAnsi="Times New Roman"/>
          <w:bCs/>
          <w:color w:val="FF0000"/>
          <w:sz w:val="28"/>
          <w:szCs w:val="28"/>
        </w:rPr>
        <w:t>НИЛОСЬ?</w:t>
      </w:r>
    </w:p>
    <w:p w:rsidR="00E31531" w:rsidRPr="002579CE" w:rsidRDefault="00E31531" w:rsidP="00E31531">
      <w:r w:rsidRPr="002579CE">
        <w:br/>
      </w:r>
      <w:r w:rsidRPr="002579CE">
        <w:rPr>
          <w:noProof/>
        </w:rPr>
        <w:drawing>
          <wp:inline distT="0" distB="0" distL="0" distR="0">
            <wp:extent cx="6659880" cy="3832537"/>
            <wp:effectExtent l="19050" t="0" r="7620" b="0"/>
            <wp:docPr id="7" name="Рисунок 7" descr="https://xn--01-6kcaj2c6aih.xn--p1ai/images/articles_pic/05_2020/850.jp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xn--01-6kcaj2c6aih.xn--p1ai/images/articles_pic/05_2020/850.jpg">
                      <a:hlinkClick r:id="rId11"/>
                    </pic:cNvPr>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81843" cy="3845176"/>
                    </a:xfrm>
                    <a:prstGeom prst="rect">
                      <a:avLst/>
                    </a:prstGeom>
                    <a:noFill/>
                    <a:ln>
                      <a:noFill/>
                    </a:ln>
                  </pic:spPr>
                </pic:pic>
              </a:graphicData>
            </a:graphic>
          </wp:inline>
        </w:drawing>
      </w:r>
    </w:p>
    <w:p w:rsidR="00E31531" w:rsidRPr="002579CE" w:rsidRDefault="00E31531" w:rsidP="00E31531">
      <w:pPr>
        <w:ind w:firstLine="709"/>
        <w:jc w:val="both"/>
        <w:rPr>
          <w:rFonts w:ascii="Times New Roman" w:hAnsi="Times New Roman"/>
          <w:sz w:val="28"/>
          <w:szCs w:val="28"/>
        </w:rPr>
      </w:pPr>
      <w:r w:rsidRPr="002579CE">
        <w:rPr>
          <w:rFonts w:ascii="Times New Roman" w:hAnsi="Times New Roman"/>
          <w:sz w:val="28"/>
          <w:szCs w:val="28"/>
        </w:rPr>
        <w:t>В настоящей статье представлен разбор некоторых изменений в </w:t>
      </w:r>
      <w:r w:rsidRPr="002579CE">
        <w:rPr>
          <w:rFonts w:ascii="Times New Roman" w:hAnsi="Times New Roman"/>
          <w:bCs/>
          <w:sz w:val="28"/>
          <w:szCs w:val="28"/>
        </w:rPr>
        <w:t>Правилах прот</w:t>
      </w:r>
      <w:r w:rsidRPr="002579CE">
        <w:rPr>
          <w:rFonts w:ascii="Times New Roman" w:hAnsi="Times New Roman"/>
          <w:bCs/>
          <w:sz w:val="28"/>
          <w:szCs w:val="28"/>
        </w:rPr>
        <w:t>и</w:t>
      </w:r>
      <w:r w:rsidRPr="002579CE">
        <w:rPr>
          <w:rFonts w:ascii="Times New Roman" w:hAnsi="Times New Roman"/>
          <w:bCs/>
          <w:sz w:val="28"/>
          <w:szCs w:val="28"/>
        </w:rPr>
        <w:t>вопожарного режима в Российской Федерации</w:t>
      </w:r>
      <w:r w:rsidRPr="002579CE">
        <w:rPr>
          <w:rFonts w:ascii="Times New Roman" w:hAnsi="Times New Roman"/>
          <w:sz w:val="28"/>
          <w:szCs w:val="28"/>
        </w:rPr>
        <w:t>, которые действуют с 1 января 2021 г</w:t>
      </w:r>
      <w:r w:rsidRPr="002579CE">
        <w:rPr>
          <w:rFonts w:ascii="Times New Roman" w:hAnsi="Times New Roman"/>
          <w:sz w:val="28"/>
          <w:szCs w:val="28"/>
        </w:rPr>
        <w:t>о</w:t>
      </w:r>
      <w:r w:rsidRPr="002579CE">
        <w:rPr>
          <w:rFonts w:ascii="Times New Roman" w:hAnsi="Times New Roman"/>
          <w:sz w:val="28"/>
          <w:szCs w:val="28"/>
        </w:rPr>
        <w:t>да. Напомним, что постановлением Правительства РФ от 16.09.2020 №1479 утверждены новые ППР, взамен действовавших ранее правил по постановлению Правительства от 25 апреля 2012 года N 390. Несмотря на то, что формально утвержден совершенно н</w:t>
      </w:r>
      <w:r w:rsidRPr="002579CE">
        <w:rPr>
          <w:rFonts w:ascii="Times New Roman" w:hAnsi="Times New Roman"/>
          <w:sz w:val="28"/>
          <w:szCs w:val="28"/>
        </w:rPr>
        <w:t>о</w:t>
      </w:r>
      <w:r w:rsidRPr="002579CE">
        <w:rPr>
          <w:rFonts w:ascii="Times New Roman" w:hAnsi="Times New Roman"/>
          <w:sz w:val="28"/>
          <w:szCs w:val="28"/>
        </w:rPr>
        <w:t xml:space="preserve">вый документ, однако по структуре и содержанию </w:t>
      </w:r>
      <w:proofErr w:type="gramStart"/>
      <w:r w:rsidRPr="002579CE">
        <w:rPr>
          <w:rFonts w:ascii="Times New Roman" w:hAnsi="Times New Roman"/>
          <w:sz w:val="28"/>
          <w:szCs w:val="28"/>
        </w:rPr>
        <w:t>новые</w:t>
      </w:r>
      <w:proofErr w:type="gramEnd"/>
      <w:r w:rsidRPr="002579CE">
        <w:rPr>
          <w:rFonts w:ascii="Times New Roman" w:hAnsi="Times New Roman"/>
          <w:sz w:val="28"/>
          <w:szCs w:val="28"/>
        </w:rPr>
        <w:t xml:space="preserve"> ППР представляют собой по сути предыдущие ППР, утвержденные постановлением № 390, но с некоторыми нов</w:t>
      </w:r>
      <w:r w:rsidRPr="002579CE">
        <w:rPr>
          <w:rFonts w:ascii="Times New Roman" w:hAnsi="Times New Roman"/>
          <w:sz w:val="28"/>
          <w:szCs w:val="28"/>
        </w:rPr>
        <w:t>о</w:t>
      </w:r>
      <w:r w:rsidRPr="002579CE">
        <w:rPr>
          <w:rFonts w:ascii="Times New Roman" w:hAnsi="Times New Roman"/>
          <w:sz w:val="28"/>
          <w:szCs w:val="28"/>
        </w:rPr>
        <w:t>введениями.</w:t>
      </w:r>
    </w:p>
    <w:p w:rsidR="00E31531" w:rsidRPr="002579CE" w:rsidRDefault="00E31531" w:rsidP="00E31531">
      <w:pPr>
        <w:jc w:val="center"/>
        <w:rPr>
          <w:rFonts w:ascii="Times New Roman" w:hAnsi="Times New Roman"/>
          <w:bCs/>
          <w:sz w:val="28"/>
          <w:szCs w:val="28"/>
        </w:rPr>
      </w:pPr>
      <w:r w:rsidRPr="002579CE">
        <w:rPr>
          <w:rFonts w:ascii="Times New Roman" w:hAnsi="Times New Roman"/>
          <w:bCs/>
          <w:sz w:val="28"/>
          <w:szCs w:val="28"/>
        </w:rPr>
        <w:t>Изменения в структуре Правил противопожарного режима в Российской Федерации</w:t>
      </w:r>
    </w:p>
    <w:p w:rsidR="00E31531" w:rsidRPr="002579CE" w:rsidRDefault="00E31531" w:rsidP="00E31531">
      <w:pPr>
        <w:ind w:firstLine="709"/>
        <w:jc w:val="both"/>
        <w:rPr>
          <w:rFonts w:ascii="Times New Roman" w:hAnsi="Times New Roman"/>
          <w:sz w:val="28"/>
          <w:szCs w:val="28"/>
        </w:rPr>
      </w:pPr>
      <w:r w:rsidRPr="002579CE">
        <w:rPr>
          <w:rFonts w:ascii="Times New Roman" w:hAnsi="Times New Roman"/>
          <w:sz w:val="28"/>
          <w:szCs w:val="28"/>
        </w:rPr>
        <w:t>Рассмотрим изменения в структуре </w:t>
      </w:r>
      <w:proofErr w:type="gramStart"/>
      <w:r w:rsidRPr="002579CE">
        <w:rPr>
          <w:rFonts w:ascii="Times New Roman" w:hAnsi="Times New Roman"/>
          <w:bCs/>
          <w:sz w:val="28"/>
          <w:szCs w:val="28"/>
        </w:rPr>
        <w:t>новых</w:t>
      </w:r>
      <w:proofErr w:type="gramEnd"/>
      <w:r w:rsidRPr="002579CE">
        <w:rPr>
          <w:rFonts w:ascii="Times New Roman" w:hAnsi="Times New Roman"/>
          <w:bCs/>
          <w:sz w:val="28"/>
          <w:szCs w:val="28"/>
        </w:rPr>
        <w:t xml:space="preserve"> ППР от 2021 года</w:t>
      </w:r>
      <w:r w:rsidRPr="002579CE">
        <w:rPr>
          <w:rFonts w:ascii="Times New Roman" w:hAnsi="Times New Roman"/>
          <w:sz w:val="28"/>
          <w:szCs w:val="28"/>
        </w:rPr>
        <w:t xml:space="preserve">. </w:t>
      </w:r>
      <w:proofErr w:type="gramStart"/>
      <w:r w:rsidRPr="002579CE">
        <w:rPr>
          <w:rFonts w:ascii="Times New Roman" w:hAnsi="Times New Roman"/>
          <w:sz w:val="28"/>
          <w:szCs w:val="28"/>
        </w:rPr>
        <w:t>Действовавшие до 2021 года </w:t>
      </w:r>
      <w:r w:rsidRPr="002579CE">
        <w:rPr>
          <w:rFonts w:ascii="Times New Roman" w:hAnsi="Times New Roman"/>
          <w:bCs/>
          <w:sz w:val="28"/>
          <w:szCs w:val="28"/>
        </w:rPr>
        <w:t>Правила противопожарного режима</w:t>
      </w:r>
      <w:r w:rsidRPr="002579CE">
        <w:rPr>
          <w:rFonts w:ascii="Times New Roman" w:hAnsi="Times New Roman"/>
          <w:sz w:val="28"/>
          <w:szCs w:val="28"/>
        </w:rPr>
        <w:t> и содержащие 22 раздела, постановлен</w:t>
      </w:r>
      <w:r w:rsidRPr="002579CE">
        <w:rPr>
          <w:rFonts w:ascii="Times New Roman" w:hAnsi="Times New Roman"/>
          <w:sz w:val="28"/>
          <w:szCs w:val="28"/>
        </w:rPr>
        <w:t>и</w:t>
      </w:r>
      <w:r w:rsidRPr="002579CE">
        <w:rPr>
          <w:rFonts w:ascii="Times New Roman" w:hAnsi="Times New Roman"/>
          <w:sz w:val="28"/>
          <w:szCs w:val="28"/>
        </w:rPr>
        <w:t>ем Правительства дополнены двумя новыми разделами: раздел XXIII «Применение и реализация пиротехнических изделий бытового назначения»; раздел XXIV «Примен</w:t>
      </w:r>
      <w:r w:rsidRPr="002579CE">
        <w:rPr>
          <w:rFonts w:ascii="Times New Roman" w:hAnsi="Times New Roman"/>
          <w:sz w:val="28"/>
          <w:szCs w:val="28"/>
        </w:rPr>
        <w:t>е</w:t>
      </w:r>
      <w:r w:rsidRPr="002579CE">
        <w:rPr>
          <w:rFonts w:ascii="Times New Roman" w:hAnsi="Times New Roman"/>
          <w:sz w:val="28"/>
          <w:szCs w:val="28"/>
        </w:rPr>
        <w:t>ние специальных сценических эффектов, пиротехнических изделий и огневых эффектов при проведении концертных и спортивных мероприятий с массовым пребыванием л</w:t>
      </w:r>
      <w:r w:rsidRPr="002579CE">
        <w:rPr>
          <w:rFonts w:ascii="Times New Roman" w:hAnsi="Times New Roman"/>
          <w:sz w:val="28"/>
          <w:szCs w:val="28"/>
        </w:rPr>
        <w:t>ю</w:t>
      </w:r>
      <w:r w:rsidRPr="002579CE">
        <w:rPr>
          <w:rFonts w:ascii="Times New Roman" w:hAnsi="Times New Roman"/>
          <w:sz w:val="28"/>
          <w:szCs w:val="28"/>
        </w:rPr>
        <w:t>дей в зданиях и сооружениях».</w:t>
      </w:r>
      <w:proofErr w:type="gramEnd"/>
      <w:r w:rsidRPr="002579CE">
        <w:rPr>
          <w:rFonts w:ascii="Times New Roman" w:hAnsi="Times New Roman"/>
          <w:sz w:val="28"/>
          <w:szCs w:val="28"/>
        </w:rPr>
        <w:t xml:space="preserve"> В перечисленных новых разделах наряду с требовани</w:t>
      </w:r>
      <w:r w:rsidRPr="002579CE">
        <w:rPr>
          <w:rFonts w:ascii="Times New Roman" w:hAnsi="Times New Roman"/>
          <w:sz w:val="28"/>
          <w:szCs w:val="28"/>
        </w:rPr>
        <w:t>я</w:t>
      </w:r>
      <w:r w:rsidRPr="002579CE">
        <w:rPr>
          <w:rFonts w:ascii="Times New Roman" w:hAnsi="Times New Roman"/>
          <w:sz w:val="28"/>
          <w:szCs w:val="28"/>
        </w:rPr>
        <w:t>ми пожарной безопасности, перешедшими из других разделов предыдущих </w:t>
      </w:r>
      <w:r w:rsidRPr="002579CE">
        <w:rPr>
          <w:rFonts w:ascii="Times New Roman" w:hAnsi="Times New Roman"/>
          <w:bCs/>
          <w:sz w:val="28"/>
          <w:szCs w:val="28"/>
        </w:rPr>
        <w:t>ППР в РФ</w:t>
      </w:r>
      <w:r w:rsidRPr="002579CE">
        <w:rPr>
          <w:rFonts w:ascii="Times New Roman" w:hAnsi="Times New Roman"/>
          <w:sz w:val="28"/>
          <w:szCs w:val="28"/>
        </w:rPr>
        <w:t>, изложены и абсолютно новые требования.</w:t>
      </w:r>
    </w:p>
    <w:p w:rsidR="00E31531" w:rsidRPr="002579CE" w:rsidRDefault="00E31531" w:rsidP="00E31531">
      <w:pPr>
        <w:ind w:firstLine="709"/>
        <w:jc w:val="both"/>
        <w:rPr>
          <w:rFonts w:ascii="Times New Roman" w:hAnsi="Times New Roman"/>
          <w:sz w:val="28"/>
          <w:szCs w:val="28"/>
        </w:rPr>
      </w:pPr>
      <w:r w:rsidRPr="002579CE">
        <w:rPr>
          <w:rFonts w:ascii="Times New Roman" w:hAnsi="Times New Roman"/>
          <w:sz w:val="28"/>
          <w:szCs w:val="28"/>
        </w:rPr>
        <w:lastRenderedPageBreak/>
        <w:t>Другим существенным изменением в структуре ППР является исключение Пр</w:t>
      </w:r>
      <w:r w:rsidRPr="002579CE">
        <w:rPr>
          <w:rFonts w:ascii="Times New Roman" w:hAnsi="Times New Roman"/>
          <w:sz w:val="28"/>
          <w:szCs w:val="28"/>
        </w:rPr>
        <w:t>и</w:t>
      </w:r>
      <w:r w:rsidRPr="002579CE">
        <w:rPr>
          <w:rFonts w:ascii="Times New Roman" w:hAnsi="Times New Roman"/>
          <w:sz w:val="28"/>
          <w:szCs w:val="28"/>
        </w:rPr>
        <w:t>ложения №4 к </w:t>
      </w:r>
      <w:r w:rsidRPr="002579CE">
        <w:rPr>
          <w:rFonts w:ascii="Times New Roman" w:hAnsi="Times New Roman"/>
          <w:bCs/>
          <w:sz w:val="28"/>
          <w:szCs w:val="28"/>
        </w:rPr>
        <w:t>Правилам противопожарного режима в РФ</w:t>
      </w:r>
      <w:r w:rsidRPr="002579CE">
        <w:rPr>
          <w:rFonts w:ascii="Times New Roman" w:hAnsi="Times New Roman"/>
          <w:sz w:val="28"/>
          <w:szCs w:val="28"/>
        </w:rPr>
        <w:t>, в котором установлены тр</w:t>
      </w:r>
      <w:r w:rsidRPr="002579CE">
        <w:rPr>
          <w:rFonts w:ascii="Times New Roman" w:hAnsi="Times New Roman"/>
          <w:sz w:val="28"/>
          <w:szCs w:val="28"/>
        </w:rPr>
        <w:t>е</w:t>
      </w:r>
      <w:r w:rsidRPr="002579CE">
        <w:rPr>
          <w:rFonts w:ascii="Times New Roman" w:hAnsi="Times New Roman"/>
          <w:sz w:val="28"/>
          <w:szCs w:val="28"/>
        </w:rPr>
        <w:t>бования к форме наряда-допуска на выполнение огневых работ. В новых </w:t>
      </w:r>
      <w:r w:rsidRPr="002579CE">
        <w:rPr>
          <w:rFonts w:ascii="Times New Roman" w:hAnsi="Times New Roman"/>
          <w:bCs/>
          <w:sz w:val="28"/>
          <w:szCs w:val="28"/>
        </w:rPr>
        <w:t>Правилах пр</w:t>
      </w:r>
      <w:r w:rsidRPr="002579CE">
        <w:rPr>
          <w:rFonts w:ascii="Times New Roman" w:hAnsi="Times New Roman"/>
          <w:bCs/>
          <w:sz w:val="28"/>
          <w:szCs w:val="28"/>
        </w:rPr>
        <w:t>о</w:t>
      </w:r>
      <w:r w:rsidRPr="002579CE">
        <w:rPr>
          <w:rFonts w:ascii="Times New Roman" w:hAnsi="Times New Roman"/>
          <w:bCs/>
          <w:sz w:val="28"/>
          <w:szCs w:val="28"/>
        </w:rPr>
        <w:t>тивопожарного режима</w:t>
      </w:r>
      <w:r w:rsidRPr="002579CE">
        <w:rPr>
          <w:rFonts w:ascii="Times New Roman" w:hAnsi="Times New Roman"/>
          <w:sz w:val="28"/>
          <w:szCs w:val="28"/>
        </w:rPr>
        <w:t xml:space="preserve"> эти требования изложены в пункте 372. </w:t>
      </w:r>
      <w:proofErr w:type="gramStart"/>
      <w:r w:rsidRPr="002579CE">
        <w:rPr>
          <w:rFonts w:ascii="Times New Roman" w:hAnsi="Times New Roman"/>
          <w:sz w:val="28"/>
          <w:szCs w:val="28"/>
        </w:rPr>
        <w:t>Вместо исключенных требований к форме наряда-допуска приложении №4 в новых ППР содержит требов</w:t>
      </w:r>
      <w:r w:rsidRPr="002579CE">
        <w:rPr>
          <w:rFonts w:ascii="Times New Roman" w:hAnsi="Times New Roman"/>
          <w:sz w:val="28"/>
          <w:szCs w:val="28"/>
        </w:rPr>
        <w:t>а</w:t>
      </w:r>
      <w:r w:rsidRPr="002579CE">
        <w:rPr>
          <w:rFonts w:ascii="Times New Roman" w:hAnsi="Times New Roman"/>
          <w:sz w:val="28"/>
          <w:szCs w:val="28"/>
        </w:rPr>
        <w:t>ния к Порядку использования открытого огня и разведения костров на землях сельск</w:t>
      </w:r>
      <w:r w:rsidRPr="002579CE">
        <w:rPr>
          <w:rFonts w:ascii="Times New Roman" w:hAnsi="Times New Roman"/>
          <w:sz w:val="28"/>
          <w:szCs w:val="28"/>
        </w:rPr>
        <w:t>о</w:t>
      </w:r>
      <w:r w:rsidRPr="002579CE">
        <w:rPr>
          <w:rFonts w:ascii="Times New Roman" w:hAnsi="Times New Roman"/>
          <w:sz w:val="28"/>
          <w:szCs w:val="28"/>
        </w:rPr>
        <w:t>хозяйственного назначения, землях запаса и землях населенных пунктов.</w:t>
      </w:r>
      <w:proofErr w:type="gramEnd"/>
      <w:r w:rsidRPr="002579CE">
        <w:rPr>
          <w:rFonts w:ascii="Times New Roman" w:hAnsi="Times New Roman"/>
          <w:sz w:val="28"/>
          <w:szCs w:val="28"/>
        </w:rPr>
        <w:t xml:space="preserve"> Эти требов</w:t>
      </w:r>
      <w:r w:rsidRPr="002579CE">
        <w:rPr>
          <w:rFonts w:ascii="Times New Roman" w:hAnsi="Times New Roman"/>
          <w:sz w:val="28"/>
          <w:szCs w:val="28"/>
        </w:rPr>
        <w:t>а</w:t>
      </w:r>
      <w:r w:rsidRPr="002579CE">
        <w:rPr>
          <w:rFonts w:ascii="Times New Roman" w:hAnsi="Times New Roman"/>
          <w:sz w:val="28"/>
          <w:szCs w:val="28"/>
        </w:rPr>
        <w:t>ния без изменений перетекли из действующего в 2020 году приказа МЧС России от 26 января 2016 г. № 26. Однако, этот приказ, наряду с другими нормами, в рамках регул</w:t>
      </w:r>
      <w:r w:rsidRPr="002579CE">
        <w:rPr>
          <w:rFonts w:ascii="Times New Roman" w:hAnsi="Times New Roman"/>
          <w:sz w:val="28"/>
          <w:szCs w:val="28"/>
        </w:rPr>
        <w:t>я</w:t>
      </w:r>
      <w:r w:rsidRPr="002579CE">
        <w:rPr>
          <w:rFonts w:ascii="Times New Roman" w:hAnsi="Times New Roman"/>
          <w:sz w:val="28"/>
          <w:szCs w:val="28"/>
        </w:rPr>
        <w:t>торной гильотины прекращает свое действие с 01.01.2021 и с этого дня Порядок и</w:t>
      </w:r>
      <w:r w:rsidRPr="002579CE">
        <w:rPr>
          <w:rFonts w:ascii="Times New Roman" w:hAnsi="Times New Roman"/>
          <w:sz w:val="28"/>
          <w:szCs w:val="28"/>
        </w:rPr>
        <w:t>с</w:t>
      </w:r>
      <w:r w:rsidRPr="002579CE">
        <w:rPr>
          <w:rFonts w:ascii="Times New Roman" w:hAnsi="Times New Roman"/>
          <w:sz w:val="28"/>
          <w:szCs w:val="28"/>
        </w:rPr>
        <w:t>пользования открытого огня на сельхоз землях излагается в приложении №4 новых ППР.</w:t>
      </w:r>
    </w:p>
    <w:p w:rsidR="00E31531" w:rsidRPr="002579CE" w:rsidRDefault="00E31531" w:rsidP="00E31531">
      <w:pPr>
        <w:ind w:firstLine="709"/>
        <w:jc w:val="both"/>
        <w:rPr>
          <w:rFonts w:ascii="Times New Roman" w:hAnsi="Times New Roman"/>
          <w:sz w:val="28"/>
          <w:szCs w:val="28"/>
        </w:rPr>
      </w:pPr>
      <w:r w:rsidRPr="002579CE">
        <w:rPr>
          <w:rFonts w:ascii="Times New Roman" w:hAnsi="Times New Roman"/>
          <w:sz w:val="28"/>
          <w:szCs w:val="28"/>
        </w:rPr>
        <w:t>Еще одним новым приложением в </w:t>
      </w:r>
      <w:r w:rsidRPr="002579CE">
        <w:rPr>
          <w:rFonts w:ascii="Times New Roman" w:hAnsi="Times New Roman"/>
          <w:bCs/>
          <w:sz w:val="28"/>
          <w:szCs w:val="28"/>
        </w:rPr>
        <w:t>ППР от 2021 года</w:t>
      </w:r>
      <w:r w:rsidRPr="002579CE">
        <w:rPr>
          <w:rFonts w:ascii="Times New Roman" w:hAnsi="Times New Roman"/>
          <w:sz w:val="28"/>
          <w:szCs w:val="28"/>
        </w:rPr>
        <w:t xml:space="preserve"> является Форма </w:t>
      </w:r>
      <w:proofErr w:type="gramStart"/>
      <w:r w:rsidRPr="002579CE">
        <w:rPr>
          <w:rFonts w:ascii="Times New Roman" w:hAnsi="Times New Roman"/>
          <w:sz w:val="28"/>
          <w:szCs w:val="28"/>
        </w:rPr>
        <w:t>паспорта территории организации отдыха детей</w:t>
      </w:r>
      <w:proofErr w:type="gramEnd"/>
      <w:r w:rsidRPr="002579CE">
        <w:rPr>
          <w:rFonts w:ascii="Times New Roman" w:hAnsi="Times New Roman"/>
          <w:sz w:val="28"/>
          <w:szCs w:val="28"/>
        </w:rPr>
        <w:t xml:space="preserve"> и их оздоровления, подверженной угрозе лесных пожаров, территории ведения гражданами садоводства или огородничества для собс</w:t>
      </w:r>
      <w:r w:rsidRPr="002579CE">
        <w:rPr>
          <w:rFonts w:ascii="Times New Roman" w:hAnsi="Times New Roman"/>
          <w:sz w:val="28"/>
          <w:szCs w:val="28"/>
        </w:rPr>
        <w:t>т</w:t>
      </w:r>
      <w:r w:rsidRPr="002579CE">
        <w:rPr>
          <w:rFonts w:ascii="Times New Roman" w:hAnsi="Times New Roman"/>
          <w:sz w:val="28"/>
          <w:szCs w:val="28"/>
        </w:rPr>
        <w:t>венных нужд, подверженной угрозе лесных пожаров (Приложение №9). О том, как ра</w:t>
      </w:r>
      <w:r w:rsidRPr="002579CE">
        <w:rPr>
          <w:rFonts w:ascii="Times New Roman" w:hAnsi="Times New Roman"/>
          <w:sz w:val="28"/>
          <w:szCs w:val="28"/>
        </w:rPr>
        <w:t>з</w:t>
      </w:r>
      <w:r w:rsidRPr="002579CE">
        <w:rPr>
          <w:rFonts w:ascii="Times New Roman" w:hAnsi="Times New Roman"/>
          <w:sz w:val="28"/>
          <w:szCs w:val="28"/>
        </w:rPr>
        <w:t>рабатывать Паспорт на перечисленные выше объекты указано в разделе XX «Порядок оформления паспорта населенного пункта, паспорта территории». При этом отметим, что если детский лагерь, садовые участки или огороды расположены в городе или д</w:t>
      </w:r>
      <w:r w:rsidRPr="002579CE">
        <w:rPr>
          <w:rFonts w:ascii="Times New Roman" w:hAnsi="Times New Roman"/>
          <w:sz w:val="28"/>
          <w:szCs w:val="28"/>
        </w:rPr>
        <w:t>е</w:t>
      </w:r>
      <w:r w:rsidRPr="002579CE">
        <w:rPr>
          <w:rFonts w:ascii="Times New Roman" w:hAnsi="Times New Roman"/>
          <w:sz w:val="28"/>
          <w:szCs w:val="28"/>
        </w:rPr>
        <w:t>ревне, которые подвержены угрозе природных пожаров, то в соответствии с админис</w:t>
      </w:r>
      <w:r w:rsidRPr="002579CE">
        <w:rPr>
          <w:rFonts w:ascii="Times New Roman" w:hAnsi="Times New Roman"/>
          <w:sz w:val="28"/>
          <w:szCs w:val="28"/>
        </w:rPr>
        <w:t>т</w:t>
      </w:r>
      <w:r w:rsidRPr="002579CE">
        <w:rPr>
          <w:rFonts w:ascii="Times New Roman" w:hAnsi="Times New Roman"/>
          <w:sz w:val="28"/>
          <w:szCs w:val="28"/>
        </w:rPr>
        <w:t>ративно-территориальным делением паспорт составляется только на населенный пункт.</w:t>
      </w:r>
    </w:p>
    <w:p w:rsidR="00E31531" w:rsidRPr="002579CE" w:rsidRDefault="00E31531" w:rsidP="00E31531">
      <w:pPr>
        <w:jc w:val="center"/>
        <w:rPr>
          <w:rFonts w:ascii="Times New Roman" w:hAnsi="Times New Roman"/>
          <w:bCs/>
          <w:sz w:val="28"/>
          <w:szCs w:val="28"/>
        </w:rPr>
      </w:pPr>
      <w:r w:rsidRPr="002579CE">
        <w:rPr>
          <w:rFonts w:ascii="Times New Roman" w:hAnsi="Times New Roman"/>
          <w:bCs/>
          <w:sz w:val="28"/>
          <w:szCs w:val="28"/>
        </w:rPr>
        <w:t>Новое в разделе Общие положения Правил противопожарного режима в РФ</w:t>
      </w:r>
    </w:p>
    <w:p w:rsidR="00E31531" w:rsidRPr="002579CE" w:rsidRDefault="00E31531" w:rsidP="00E31531">
      <w:pPr>
        <w:ind w:firstLine="709"/>
        <w:jc w:val="both"/>
        <w:rPr>
          <w:rFonts w:ascii="Times New Roman" w:hAnsi="Times New Roman"/>
          <w:sz w:val="28"/>
          <w:szCs w:val="28"/>
        </w:rPr>
      </w:pPr>
      <w:r w:rsidRPr="002579CE">
        <w:rPr>
          <w:rFonts w:ascii="Times New Roman" w:hAnsi="Times New Roman"/>
          <w:sz w:val="28"/>
          <w:szCs w:val="28"/>
        </w:rPr>
        <w:t>Одно из первых изменений в </w:t>
      </w:r>
      <w:r w:rsidRPr="002579CE">
        <w:rPr>
          <w:rFonts w:ascii="Times New Roman" w:hAnsi="Times New Roman"/>
          <w:bCs/>
          <w:sz w:val="28"/>
          <w:szCs w:val="28"/>
        </w:rPr>
        <w:t>ППР РФ 2021 года</w:t>
      </w:r>
      <w:r w:rsidRPr="002579CE">
        <w:rPr>
          <w:rFonts w:ascii="Times New Roman" w:hAnsi="Times New Roman"/>
          <w:sz w:val="28"/>
          <w:szCs w:val="28"/>
        </w:rPr>
        <w:t> </w:t>
      </w:r>
      <w:proofErr w:type="gramStart"/>
      <w:r w:rsidRPr="002579CE">
        <w:rPr>
          <w:rFonts w:ascii="Times New Roman" w:hAnsi="Times New Roman"/>
          <w:sz w:val="28"/>
          <w:szCs w:val="28"/>
        </w:rPr>
        <w:t>от</w:t>
      </w:r>
      <w:proofErr w:type="gramEnd"/>
      <w:r w:rsidRPr="002579CE">
        <w:rPr>
          <w:rFonts w:ascii="Times New Roman" w:hAnsi="Times New Roman"/>
          <w:sz w:val="28"/>
          <w:szCs w:val="28"/>
        </w:rPr>
        <w:t xml:space="preserve"> </w:t>
      </w:r>
      <w:proofErr w:type="gramStart"/>
      <w:r w:rsidRPr="002579CE">
        <w:rPr>
          <w:rFonts w:ascii="Times New Roman" w:hAnsi="Times New Roman"/>
          <w:sz w:val="28"/>
          <w:szCs w:val="28"/>
        </w:rPr>
        <w:t>мы</w:t>
      </w:r>
      <w:proofErr w:type="gramEnd"/>
      <w:r w:rsidRPr="002579CE">
        <w:rPr>
          <w:rFonts w:ascii="Times New Roman" w:hAnsi="Times New Roman"/>
          <w:sz w:val="28"/>
          <w:szCs w:val="28"/>
        </w:rPr>
        <w:t xml:space="preserve"> встречаем уже в 3 статье, в которые установлены требования к обучению мерам пожарной безопасности. В ней и</w:t>
      </w:r>
      <w:r w:rsidRPr="002579CE">
        <w:rPr>
          <w:rFonts w:ascii="Times New Roman" w:hAnsi="Times New Roman"/>
          <w:sz w:val="28"/>
          <w:szCs w:val="28"/>
        </w:rPr>
        <w:t>с</w:t>
      </w:r>
      <w:r w:rsidRPr="002579CE">
        <w:rPr>
          <w:rFonts w:ascii="Times New Roman" w:hAnsi="Times New Roman"/>
          <w:sz w:val="28"/>
          <w:szCs w:val="28"/>
        </w:rPr>
        <w:t>ключен термин пожарно-технический минимум и указано, что обучение мерам пожа</w:t>
      </w:r>
      <w:r w:rsidRPr="002579CE">
        <w:rPr>
          <w:rFonts w:ascii="Times New Roman" w:hAnsi="Times New Roman"/>
          <w:sz w:val="28"/>
          <w:szCs w:val="28"/>
        </w:rPr>
        <w:t>р</w:t>
      </w:r>
      <w:r w:rsidRPr="002579CE">
        <w:rPr>
          <w:rFonts w:ascii="Times New Roman" w:hAnsi="Times New Roman"/>
          <w:sz w:val="28"/>
          <w:szCs w:val="28"/>
        </w:rPr>
        <w:t>ной безопасности осуществляется по программам противопожарного инструктажа или программам дополнительного профессионального образования. Однако</w:t>
      </w:r>
      <w:proofErr w:type="gramStart"/>
      <w:r w:rsidRPr="002579CE">
        <w:rPr>
          <w:rFonts w:ascii="Times New Roman" w:hAnsi="Times New Roman"/>
          <w:sz w:val="28"/>
          <w:szCs w:val="28"/>
        </w:rPr>
        <w:t>,</w:t>
      </w:r>
      <w:proofErr w:type="gramEnd"/>
      <w:r w:rsidRPr="002579CE">
        <w:rPr>
          <w:rFonts w:ascii="Times New Roman" w:hAnsi="Times New Roman"/>
          <w:sz w:val="28"/>
          <w:szCs w:val="28"/>
        </w:rPr>
        <w:t xml:space="preserve"> стоит отм</w:t>
      </w:r>
      <w:r w:rsidRPr="002579CE">
        <w:rPr>
          <w:rFonts w:ascii="Times New Roman" w:hAnsi="Times New Roman"/>
          <w:sz w:val="28"/>
          <w:szCs w:val="28"/>
        </w:rPr>
        <w:t>е</w:t>
      </w:r>
      <w:r w:rsidRPr="002579CE">
        <w:rPr>
          <w:rFonts w:ascii="Times New Roman" w:hAnsi="Times New Roman"/>
          <w:sz w:val="28"/>
          <w:szCs w:val="28"/>
        </w:rPr>
        <w:t>тить, что после вступления в силу новых </w:t>
      </w:r>
      <w:r w:rsidRPr="002579CE">
        <w:rPr>
          <w:rFonts w:ascii="Times New Roman" w:hAnsi="Times New Roman"/>
          <w:bCs/>
          <w:sz w:val="28"/>
          <w:szCs w:val="28"/>
        </w:rPr>
        <w:t>ППР в 2021 году</w:t>
      </w:r>
      <w:r w:rsidRPr="002579CE">
        <w:rPr>
          <w:rFonts w:ascii="Times New Roman" w:hAnsi="Times New Roman"/>
          <w:sz w:val="28"/>
          <w:szCs w:val="28"/>
        </w:rPr>
        <w:t> всё еще действует Приказ МЧС от 12 декабря 2007 года N 645, согласно которому основными видами обучения работников организаций мерам пожарной безопасности являются противопожарный инструктаж и изучение минимума пожарно-технических знаний.</w:t>
      </w:r>
    </w:p>
    <w:p w:rsidR="00E31531" w:rsidRPr="002579CE" w:rsidRDefault="00E31531" w:rsidP="00E31531">
      <w:pPr>
        <w:ind w:firstLine="709"/>
        <w:jc w:val="both"/>
        <w:rPr>
          <w:rFonts w:ascii="Times New Roman" w:hAnsi="Times New Roman"/>
          <w:sz w:val="28"/>
          <w:szCs w:val="28"/>
        </w:rPr>
      </w:pPr>
      <w:proofErr w:type="gramStart"/>
      <w:r w:rsidRPr="002579CE">
        <w:rPr>
          <w:rFonts w:ascii="Times New Roman" w:hAnsi="Times New Roman"/>
          <w:sz w:val="28"/>
          <w:szCs w:val="28"/>
        </w:rPr>
        <w:t>Исключена статья 6 из старых ППР, требующая наличие табличек с номером т</w:t>
      </w:r>
      <w:r w:rsidRPr="002579CE">
        <w:rPr>
          <w:rFonts w:ascii="Times New Roman" w:hAnsi="Times New Roman"/>
          <w:sz w:val="28"/>
          <w:szCs w:val="28"/>
        </w:rPr>
        <w:t>е</w:t>
      </w:r>
      <w:r w:rsidRPr="002579CE">
        <w:rPr>
          <w:rFonts w:ascii="Times New Roman" w:hAnsi="Times New Roman"/>
          <w:sz w:val="28"/>
          <w:szCs w:val="28"/>
        </w:rPr>
        <w:t>лефона для вызова пожарной охраны в складских, производственных, администрати</w:t>
      </w:r>
      <w:r w:rsidRPr="002579CE">
        <w:rPr>
          <w:rFonts w:ascii="Times New Roman" w:hAnsi="Times New Roman"/>
          <w:sz w:val="28"/>
          <w:szCs w:val="28"/>
        </w:rPr>
        <w:t>в</w:t>
      </w:r>
      <w:r w:rsidRPr="002579CE">
        <w:rPr>
          <w:rFonts w:ascii="Times New Roman" w:hAnsi="Times New Roman"/>
          <w:sz w:val="28"/>
          <w:szCs w:val="28"/>
        </w:rPr>
        <w:t>ных, общественных и других помещениях.</w:t>
      </w:r>
      <w:proofErr w:type="gramEnd"/>
    </w:p>
    <w:p w:rsidR="00E31531" w:rsidRPr="002579CE" w:rsidRDefault="00E31531" w:rsidP="00E31531">
      <w:pPr>
        <w:ind w:firstLine="709"/>
        <w:jc w:val="both"/>
        <w:rPr>
          <w:rFonts w:ascii="Times New Roman" w:hAnsi="Times New Roman"/>
          <w:sz w:val="28"/>
          <w:szCs w:val="28"/>
        </w:rPr>
      </w:pPr>
      <w:r w:rsidRPr="002579CE">
        <w:rPr>
          <w:rFonts w:ascii="Times New Roman" w:hAnsi="Times New Roman"/>
          <w:sz w:val="28"/>
          <w:szCs w:val="28"/>
        </w:rPr>
        <w:t>В пункте «в» статьи 9 предусмотрено послабление для зданий организаций отд</w:t>
      </w:r>
      <w:r w:rsidRPr="002579CE">
        <w:rPr>
          <w:rFonts w:ascii="Times New Roman" w:hAnsi="Times New Roman"/>
          <w:sz w:val="28"/>
          <w:szCs w:val="28"/>
        </w:rPr>
        <w:t>ы</w:t>
      </w:r>
      <w:r w:rsidRPr="002579CE">
        <w:rPr>
          <w:rFonts w:ascii="Times New Roman" w:hAnsi="Times New Roman"/>
          <w:sz w:val="28"/>
          <w:szCs w:val="28"/>
        </w:rPr>
        <w:t>ха детей. Теперь допускается размещение не более 10 детей на этаже с одним эвакуац</w:t>
      </w:r>
      <w:r w:rsidRPr="002579CE">
        <w:rPr>
          <w:rFonts w:ascii="Times New Roman" w:hAnsi="Times New Roman"/>
          <w:sz w:val="28"/>
          <w:szCs w:val="28"/>
        </w:rPr>
        <w:t>и</w:t>
      </w:r>
      <w:r w:rsidRPr="002579CE">
        <w:rPr>
          <w:rFonts w:ascii="Times New Roman" w:hAnsi="Times New Roman"/>
          <w:sz w:val="28"/>
          <w:szCs w:val="28"/>
        </w:rPr>
        <w:t>онным выходом, тогда как согласно предыдущей норме, на этаже с одним эвакуацио</w:t>
      </w:r>
      <w:r w:rsidRPr="002579CE">
        <w:rPr>
          <w:rFonts w:ascii="Times New Roman" w:hAnsi="Times New Roman"/>
          <w:sz w:val="28"/>
          <w:szCs w:val="28"/>
        </w:rPr>
        <w:t>н</w:t>
      </w:r>
      <w:r w:rsidRPr="002579CE">
        <w:rPr>
          <w:rFonts w:ascii="Times New Roman" w:hAnsi="Times New Roman"/>
          <w:sz w:val="28"/>
          <w:szCs w:val="28"/>
        </w:rPr>
        <w:t>ным выходом было запрещено размещение любого количества детей. С другой стор</w:t>
      </w:r>
      <w:r w:rsidRPr="002579CE">
        <w:rPr>
          <w:rFonts w:ascii="Times New Roman" w:hAnsi="Times New Roman"/>
          <w:sz w:val="28"/>
          <w:szCs w:val="28"/>
        </w:rPr>
        <w:t>о</w:t>
      </w:r>
      <w:r w:rsidRPr="002579CE">
        <w:rPr>
          <w:rFonts w:ascii="Times New Roman" w:hAnsi="Times New Roman"/>
          <w:sz w:val="28"/>
          <w:szCs w:val="28"/>
        </w:rPr>
        <w:t>ны, ужесточены требования к размещению организаций детского досуга (так называ</w:t>
      </w:r>
      <w:r w:rsidRPr="002579CE">
        <w:rPr>
          <w:rFonts w:ascii="Times New Roman" w:hAnsi="Times New Roman"/>
          <w:sz w:val="28"/>
          <w:szCs w:val="28"/>
        </w:rPr>
        <w:t>е</w:t>
      </w:r>
      <w:r w:rsidRPr="002579CE">
        <w:rPr>
          <w:rFonts w:ascii="Times New Roman" w:hAnsi="Times New Roman"/>
          <w:sz w:val="28"/>
          <w:szCs w:val="28"/>
        </w:rPr>
        <w:lastRenderedPageBreak/>
        <w:t>мые «</w:t>
      </w:r>
      <w:proofErr w:type="spellStart"/>
      <w:r w:rsidRPr="002579CE">
        <w:rPr>
          <w:rFonts w:ascii="Times New Roman" w:hAnsi="Times New Roman"/>
          <w:sz w:val="28"/>
          <w:szCs w:val="28"/>
        </w:rPr>
        <w:t>развивашки</w:t>
      </w:r>
      <w:proofErr w:type="spellEnd"/>
      <w:r w:rsidRPr="002579CE">
        <w:rPr>
          <w:rFonts w:ascii="Times New Roman" w:hAnsi="Times New Roman"/>
          <w:sz w:val="28"/>
          <w:szCs w:val="28"/>
        </w:rPr>
        <w:t>» для детей, развлекательные центры, залы для праздников и спорти</w:t>
      </w:r>
      <w:r w:rsidRPr="002579CE">
        <w:rPr>
          <w:rFonts w:ascii="Times New Roman" w:hAnsi="Times New Roman"/>
          <w:sz w:val="28"/>
          <w:szCs w:val="28"/>
        </w:rPr>
        <w:t>в</w:t>
      </w:r>
      <w:r w:rsidRPr="002579CE">
        <w:rPr>
          <w:rFonts w:ascii="Times New Roman" w:hAnsi="Times New Roman"/>
          <w:sz w:val="28"/>
          <w:szCs w:val="28"/>
        </w:rPr>
        <w:t>ных мероприятий и тому подобное). По новым правилам такие организации могут ра</w:t>
      </w:r>
      <w:r w:rsidRPr="002579CE">
        <w:rPr>
          <w:rFonts w:ascii="Times New Roman" w:hAnsi="Times New Roman"/>
          <w:sz w:val="28"/>
          <w:szCs w:val="28"/>
        </w:rPr>
        <w:t>з</w:t>
      </w:r>
      <w:r w:rsidRPr="002579CE">
        <w:rPr>
          <w:rFonts w:ascii="Times New Roman" w:hAnsi="Times New Roman"/>
          <w:sz w:val="28"/>
          <w:szCs w:val="28"/>
        </w:rPr>
        <w:t>мещаться в подвале или цокольном этаже, только если это предусмотрено проектной документацией здания.</w:t>
      </w:r>
    </w:p>
    <w:p w:rsidR="00E31531" w:rsidRPr="002579CE" w:rsidRDefault="00E31531" w:rsidP="00E31531">
      <w:pPr>
        <w:ind w:firstLine="709"/>
        <w:jc w:val="both"/>
        <w:rPr>
          <w:rFonts w:ascii="Times New Roman" w:hAnsi="Times New Roman"/>
          <w:sz w:val="28"/>
          <w:szCs w:val="28"/>
        </w:rPr>
      </w:pPr>
      <w:r w:rsidRPr="002579CE">
        <w:rPr>
          <w:rFonts w:ascii="Times New Roman" w:hAnsi="Times New Roman"/>
          <w:sz w:val="28"/>
          <w:szCs w:val="28"/>
        </w:rPr>
        <w:t>Согласно новым требованиям в тренировках по эвакуации теперь наряду с перс</w:t>
      </w:r>
      <w:r w:rsidRPr="002579CE">
        <w:rPr>
          <w:rFonts w:ascii="Times New Roman" w:hAnsi="Times New Roman"/>
          <w:sz w:val="28"/>
          <w:szCs w:val="28"/>
        </w:rPr>
        <w:t>о</w:t>
      </w:r>
      <w:r w:rsidRPr="002579CE">
        <w:rPr>
          <w:rFonts w:ascii="Times New Roman" w:hAnsi="Times New Roman"/>
          <w:sz w:val="28"/>
          <w:szCs w:val="28"/>
        </w:rPr>
        <w:t>налом и работниками должны участвовать все посетители, покупатели магазинов, то</w:t>
      </w:r>
      <w:r w:rsidRPr="002579CE">
        <w:rPr>
          <w:rFonts w:ascii="Times New Roman" w:hAnsi="Times New Roman"/>
          <w:sz w:val="28"/>
          <w:szCs w:val="28"/>
        </w:rPr>
        <w:t>р</w:t>
      </w:r>
      <w:r w:rsidRPr="002579CE">
        <w:rPr>
          <w:rFonts w:ascii="Times New Roman" w:hAnsi="Times New Roman"/>
          <w:sz w:val="28"/>
          <w:szCs w:val="28"/>
        </w:rPr>
        <w:t>говых центров и других зданий. Периодичность таких тренировок такая же, как и пре</w:t>
      </w:r>
      <w:r w:rsidRPr="002579CE">
        <w:rPr>
          <w:rFonts w:ascii="Times New Roman" w:hAnsi="Times New Roman"/>
          <w:sz w:val="28"/>
          <w:szCs w:val="28"/>
        </w:rPr>
        <w:t>ж</w:t>
      </w:r>
      <w:r w:rsidRPr="002579CE">
        <w:rPr>
          <w:rFonts w:ascii="Times New Roman" w:hAnsi="Times New Roman"/>
          <w:sz w:val="28"/>
          <w:szCs w:val="28"/>
        </w:rPr>
        <w:t>де – не реже 1 раз в год.</w:t>
      </w:r>
    </w:p>
    <w:p w:rsidR="00E31531" w:rsidRPr="002579CE" w:rsidRDefault="00E31531" w:rsidP="00E31531">
      <w:pPr>
        <w:jc w:val="both"/>
        <w:rPr>
          <w:rFonts w:ascii="Times New Roman" w:hAnsi="Times New Roman"/>
          <w:sz w:val="28"/>
          <w:szCs w:val="28"/>
        </w:rPr>
      </w:pPr>
      <w:r w:rsidRPr="002579CE">
        <w:rPr>
          <w:rFonts w:ascii="Times New Roman" w:hAnsi="Times New Roman"/>
          <w:noProof/>
          <w:sz w:val="28"/>
          <w:szCs w:val="28"/>
        </w:rPr>
        <w:drawing>
          <wp:inline distT="0" distB="0" distL="0" distR="0">
            <wp:extent cx="6675120" cy="3978962"/>
            <wp:effectExtent l="19050" t="0" r="0" b="0"/>
            <wp:docPr id="8" name="Рисунок 6" descr="Тренировка по эвакуации">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Тренировка по эвакуации">
                      <a:hlinkClick r:id="rId13"/>
                    </pic:cNvPr>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01803" cy="3994867"/>
                    </a:xfrm>
                    <a:prstGeom prst="rect">
                      <a:avLst/>
                    </a:prstGeom>
                    <a:noFill/>
                    <a:ln>
                      <a:noFill/>
                    </a:ln>
                  </pic:spPr>
                </pic:pic>
              </a:graphicData>
            </a:graphic>
          </wp:inline>
        </w:drawing>
      </w:r>
    </w:p>
    <w:p w:rsidR="00E31531" w:rsidRPr="002579CE" w:rsidRDefault="00E31531" w:rsidP="00E31531">
      <w:pPr>
        <w:ind w:firstLine="709"/>
        <w:jc w:val="both"/>
        <w:rPr>
          <w:rFonts w:ascii="Times New Roman" w:hAnsi="Times New Roman"/>
          <w:sz w:val="28"/>
          <w:szCs w:val="28"/>
        </w:rPr>
      </w:pPr>
      <w:r w:rsidRPr="002579CE">
        <w:rPr>
          <w:rFonts w:ascii="Times New Roman" w:hAnsi="Times New Roman"/>
          <w:sz w:val="28"/>
          <w:szCs w:val="28"/>
        </w:rPr>
        <w:t>В статье 13 новых </w:t>
      </w:r>
      <w:r w:rsidRPr="00410ED7">
        <w:rPr>
          <w:rFonts w:ascii="Times New Roman" w:hAnsi="Times New Roman"/>
          <w:bCs/>
          <w:sz w:val="28"/>
          <w:szCs w:val="28"/>
        </w:rPr>
        <w:t>Правил противопожарного режима в РФ</w:t>
      </w:r>
      <w:r w:rsidRPr="002579CE">
        <w:rPr>
          <w:rFonts w:ascii="Times New Roman" w:hAnsi="Times New Roman"/>
          <w:sz w:val="28"/>
          <w:szCs w:val="28"/>
        </w:rPr>
        <w:t> конкретизировано с</w:t>
      </w:r>
      <w:r w:rsidRPr="002579CE">
        <w:rPr>
          <w:rFonts w:ascii="Times New Roman" w:hAnsi="Times New Roman"/>
          <w:sz w:val="28"/>
          <w:szCs w:val="28"/>
        </w:rPr>
        <w:t>о</w:t>
      </w:r>
      <w:r w:rsidRPr="002579CE">
        <w:rPr>
          <w:rFonts w:ascii="Times New Roman" w:hAnsi="Times New Roman"/>
          <w:sz w:val="28"/>
          <w:szCs w:val="28"/>
        </w:rPr>
        <w:t>держание акта проверки состояния огнезащитного покрытия. Так, в акте должны быть указаны места с наличием повреждений огнезащитного покрытия, описание характера повреждений (при наличии) и рекомендуемые сроках их устранения. Кроме того, после окончания гарантированного срока эксплуатации огнезащиты появляется выбор пров</w:t>
      </w:r>
      <w:r w:rsidRPr="002579CE">
        <w:rPr>
          <w:rFonts w:ascii="Times New Roman" w:hAnsi="Times New Roman"/>
          <w:sz w:val="28"/>
          <w:szCs w:val="28"/>
        </w:rPr>
        <w:t>о</w:t>
      </w:r>
      <w:r w:rsidRPr="002579CE">
        <w:rPr>
          <w:rFonts w:ascii="Times New Roman" w:hAnsi="Times New Roman"/>
          <w:sz w:val="28"/>
          <w:szCs w:val="28"/>
        </w:rPr>
        <w:t>дить повторную обработку огнезащитным покрытием или проводить ежегодные исп</w:t>
      </w:r>
      <w:r w:rsidRPr="002579CE">
        <w:rPr>
          <w:rFonts w:ascii="Times New Roman" w:hAnsi="Times New Roman"/>
          <w:sz w:val="28"/>
          <w:szCs w:val="28"/>
        </w:rPr>
        <w:t>ы</w:t>
      </w:r>
      <w:r w:rsidRPr="002579CE">
        <w:rPr>
          <w:rFonts w:ascii="Times New Roman" w:hAnsi="Times New Roman"/>
          <w:sz w:val="28"/>
          <w:szCs w:val="28"/>
        </w:rPr>
        <w:t>тания либо ежегодные обоснования расчетно-аналитическими методами, подтве</w:t>
      </w:r>
      <w:r w:rsidRPr="002579CE">
        <w:rPr>
          <w:rFonts w:ascii="Times New Roman" w:hAnsi="Times New Roman"/>
          <w:sz w:val="28"/>
          <w:szCs w:val="28"/>
        </w:rPr>
        <w:t>р</w:t>
      </w:r>
      <w:r w:rsidRPr="002579CE">
        <w:rPr>
          <w:rFonts w:ascii="Times New Roman" w:hAnsi="Times New Roman"/>
          <w:sz w:val="28"/>
          <w:szCs w:val="28"/>
        </w:rPr>
        <w:t>ждающими соответствие конструкций и инженерного оборудования требованиям п</w:t>
      </w:r>
      <w:r w:rsidRPr="002579CE">
        <w:rPr>
          <w:rFonts w:ascii="Times New Roman" w:hAnsi="Times New Roman"/>
          <w:sz w:val="28"/>
          <w:szCs w:val="28"/>
        </w:rPr>
        <w:t>о</w:t>
      </w:r>
      <w:r w:rsidRPr="002579CE">
        <w:rPr>
          <w:rFonts w:ascii="Times New Roman" w:hAnsi="Times New Roman"/>
          <w:sz w:val="28"/>
          <w:szCs w:val="28"/>
        </w:rPr>
        <w:t>жарной безопасности.</w:t>
      </w:r>
    </w:p>
    <w:p w:rsidR="00E31531" w:rsidRPr="002579CE" w:rsidRDefault="00E31531" w:rsidP="00E31531">
      <w:pPr>
        <w:ind w:firstLine="709"/>
        <w:jc w:val="both"/>
        <w:rPr>
          <w:rFonts w:ascii="Times New Roman" w:hAnsi="Times New Roman"/>
          <w:sz w:val="28"/>
          <w:szCs w:val="28"/>
        </w:rPr>
      </w:pPr>
      <w:r w:rsidRPr="002579CE">
        <w:rPr>
          <w:rFonts w:ascii="Times New Roman" w:hAnsi="Times New Roman"/>
          <w:sz w:val="28"/>
          <w:szCs w:val="28"/>
        </w:rPr>
        <w:t xml:space="preserve">В статье 16 к существовавшему перечню добавлены новые </w:t>
      </w:r>
      <w:proofErr w:type="gramStart"/>
      <w:r w:rsidRPr="002579CE">
        <w:rPr>
          <w:rFonts w:ascii="Times New Roman" w:hAnsi="Times New Roman"/>
          <w:sz w:val="28"/>
          <w:szCs w:val="28"/>
        </w:rPr>
        <w:t>запреты</w:t>
      </w:r>
      <w:proofErr w:type="gramEnd"/>
      <w:r w:rsidRPr="002579CE">
        <w:rPr>
          <w:rFonts w:ascii="Times New Roman" w:hAnsi="Times New Roman"/>
          <w:sz w:val="28"/>
          <w:szCs w:val="28"/>
        </w:rPr>
        <w:t xml:space="preserve"> относящиеся к объектам защиты. Так теперь запрещено устанавливать глухие решетки на окнах и пр</w:t>
      </w:r>
      <w:r w:rsidRPr="002579CE">
        <w:rPr>
          <w:rFonts w:ascii="Times New Roman" w:hAnsi="Times New Roman"/>
          <w:sz w:val="28"/>
          <w:szCs w:val="28"/>
        </w:rPr>
        <w:t>и</w:t>
      </w:r>
      <w:r w:rsidRPr="002579CE">
        <w:rPr>
          <w:rFonts w:ascii="Times New Roman" w:hAnsi="Times New Roman"/>
          <w:sz w:val="28"/>
          <w:szCs w:val="28"/>
        </w:rPr>
        <w:t xml:space="preserve">ямках у окон подвалов, являющихся аварийными выходами, за исключением случаев, специально предусмотренных в нормативных правовых актах Российской Федерации и </w:t>
      </w:r>
      <w:r w:rsidRPr="002579CE">
        <w:rPr>
          <w:rFonts w:ascii="Times New Roman" w:hAnsi="Times New Roman"/>
          <w:sz w:val="28"/>
          <w:szCs w:val="28"/>
        </w:rPr>
        <w:lastRenderedPageBreak/>
        <w:t>нормативных документах по пожарной безопасности. Стоит отметить, что такая форм</w:t>
      </w:r>
      <w:r w:rsidRPr="002579CE">
        <w:rPr>
          <w:rFonts w:ascii="Times New Roman" w:hAnsi="Times New Roman"/>
          <w:sz w:val="28"/>
          <w:szCs w:val="28"/>
        </w:rPr>
        <w:t>у</w:t>
      </w:r>
      <w:r w:rsidRPr="002579CE">
        <w:rPr>
          <w:rFonts w:ascii="Times New Roman" w:hAnsi="Times New Roman"/>
          <w:sz w:val="28"/>
          <w:szCs w:val="28"/>
        </w:rPr>
        <w:t>лировка допускает установление не глухих решеток.</w:t>
      </w:r>
    </w:p>
    <w:p w:rsidR="00E31531" w:rsidRPr="002579CE" w:rsidRDefault="00E31531" w:rsidP="00E31531">
      <w:pPr>
        <w:jc w:val="both"/>
        <w:rPr>
          <w:rFonts w:ascii="Times New Roman" w:hAnsi="Times New Roman"/>
          <w:sz w:val="28"/>
          <w:szCs w:val="28"/>
        </w:rPr>
      </w:pPr>
      <w:r w:rsidRPr="002579CE">
        <w:rPr>
          <w:rFonts w:ascii="Times New Roman" w:hAnsi="Times New Roman"/>
          <w:noProof/>
          <w:sz w:val="28"/>
          <w:szCs w:val="28"/>
        </w:rPr>
        <w:drawing>
          <wp:inline distT="0" distB="0" distL="0" distR="0">
            <wp:extent cx="6682740" cy="3969464"/>
            <wp:effectExtent l="19050" t="0" r="3810" b="0"/>
            <wp:docPr id="9" name="Рисунок 5" descr="Решетки на окна">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Решетки на окна">
                      <a:hlinkClick r:id="rId15"/>
                    </pic:cNvPr>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95756" cy="3977195"/>
                    </a:xfrm>
                    <a:prstGeom prst="rect">
                      <a:avLst/>
                    </a:prstGeom>
                    <a:noFill/>
                    <a:ln>
                      <a:noFill/>
                    </a:ln>
                  </pic:spPr>
                </pic:pic>
              </a:graphicData>
            </a:graphic>
          </wp:inline>
        </w:drawing>
      </w:r>
    </w:p>
    <w:p w:rsidR="00E31531" w:rsidRPr="002579CE" w:rsidRDefault="00E31531" w:rsidP="00E31531">
      <w:pPr>
        <w:ind w:firstLine="709"/>
        <w:jc w:val="both"/>
        <w:rPr>
          <w:rFonts w:ascii="Times New Roman" w:hAnsi="Times New Roman"/>
          <w:sz w:val="28"/>
          <w:szCs w:val="28"/>
        </w:rPr>
      </w:pPr>
      <w:r w:rsidRPr="002579CE">
        <w:rPr>
          <w:rFonts w:ascii="Times New Roman" w:hAnsi="Times New Roman"/>
          <w:sz w:val="28"/>
          <w:szCs w:val="28"/>
        </w:rPr>
        <w:t>Кроме того, в указанной статье содержится запрет на проведение изменений об</w:t>
      </w:r>
      <w:r w:rsidRPr="002579CE">
        <w:rPr>
          <w:rFonts w:ascii="Times New Roman" w:hAnsi="Times New Roman"/>
          <w:sz w:val="28"/>
          <w:szCs w:val="28"/>
        </w:rPr>
        <w:t>ъ</w:t>
      </w:r>
      <w:r w:rsidRPr="002579CE">
        <w:rPr>
          <w:rFonts w:ascii="Times New Roman" w:hAnsi="Times New Roman"/>
          <w:sz w:val="28"/>
          <w:szCs w:val="28"/>
        </w:rPr>
        <w:t>емно-планировочных решений и размещение инженерных коммуникаций и оборудов</w:t>
      </w:r>
      <w:r w:rsidRPr="002579CE">
        <w:rPr>
          <w:rFonts w:ascii="Times New Roman" w:hAnsi="Times New Roman"/>
          <w:sz w:val="28"/>
          <w:szCs w:val="28"/>
        </w:rPr>
        <w:t>а</w:t>
      </w:r>
      <w:r w:rsidRPr="002579CE">
        <w:rPr>
          <w:rFonts w:ascii="Times New Roman" w:hAnsi="Times New Roman"/>
          <w:sz w:val="28"/>
          <w:szCs w:val="28"/>
        </w:rPr>
        <w:t>ния, в результате которых ограничивается доступ к огнетушителям, пожарным кранам и другим средствам обеспечения пожарной безопасности и пожаротушения или уменьш</w:t>
      </w:r>
      <w:r w:rsidRPr="002579CE">
        <w:rPr>
          <w:rFonts w:ascii="Times New Roman" w:hAnsi="Times New Roman"/>
          <w:sz w:val="28"/>
          <w:szCs w:val="28"/>
        </w:rPr>
        <w:t>а</w:t>
      </w:r>
      <w:r w:rsidRPr="002579CE">
        <w:rPr>
          <w:rFonts w:ascii="Times New Roman" w:hAnsi="Times New Roman"/>
          <w:sz w:val="28"/>
          <w:szCs w:val="28"/>
        </w:rPr>
        <w:t>ется зона действия систем противопожарной защиты.</w:t>
      </w:r>
    </w:p>
    <w:p w:rsidR="00E31531" w:rsidRPr="002579CE" w:rsidRDefault="00E31531" w:rsidP="00E31531">
      <w:pPr>
        <w:ind w:firstLine="709"/>
        <w:jc w:val="both"/>
        <w:rPr>
          <w:rFonts w:ascii="Times New Roman" w:hAnsi="Times New Roman"/>
          <w:sz w:val="28"/>
          <w:szCs w:val="28"/>
        </w:rPr>
      </w:pPr>
      <w:proofErr w:type="gramStart"/>
      <w:r w:rsidRPr="002579CE">
        <w:rPr>
          <w:rFonts w:ascii="Times New Roman" w:hAnsi="Times New Roman"/>
          <w:sz w:val="28"/>
          <w:szCs w:val="28"/>
        </w:rPr>
        <w:t>В предыдущих </w:t>
      </w:r>
      <w:r w:rsidRPr="0017326A">
        <w:rPr>
          <w:rFonts w:ascii="Times New Roman" w:hAnsi="Times New Roman"/>
          <w:bCs/>
          <w:sz w:val="28"/>
          <w:szCs w:val="28"/>
        </w:rPr>
        <w:t>ППР</w:t>
      </w:r>
      <w:r w:rsidRPr="002579CE">
        <w:rPr>
          <w:rFonts w:ascii="Times New Roman" w:hAnsi="Times New Roman"/>
          <w:sz w:val="28"/>
          <w:szCs w:val="28"/>
        </w:rPr>
        <w:t> содержался запрет на отогревание замерзших труб с прим</w:t>
      </w:r>
      <w:r w:rsidRPr="002579CE">
        <w:rPr>
          <w:rFonts w:ascii="Times New Roman" w:hAnsi="Times New Roman"/>
          <w:sz w:val="28"/>
          <w:szCs w:val="28"/>
        </w:rPr>
        <w:t>е</w:t>
      </w:r>
      <w:r w:rsidRPr="002579CE">
        <w:rPr>
          <w:rFonts w:ascii="Times New Roman" w:hAnsi="Times New Roman"/>
          <w:sz w:val="28"/>
          <w:szCs w:val="28"/>
        </w:rPr>
        <w:t>нением открытого огня.</w:t>
      </w:r>
      <w:proofErr w:type="gramEnd"/>
      <w:r w:rsidRPr="002579CE">
        <w:rPr>
          <w:rFonts w:ascii="Times New Roman" w:hAnsi="Times New Roman"/>
          <w:sz w:val="28"/>
          <w:szCs w:val="28"/>
        </w:rPr>
        <w:t xml:space="preserve"> Из формулировки ясно, что никакие трубы нельзя было отогр</w:t>
      </w:r>
      <w:r w:rsidRPr="002579CE">
        <w:rPr>
          <w:rFonts w:ascii="Times New Roman" w:hAnsi="Times New Roman"/>
          <w:sz w:val="28"/>
          <w:szCs w:val="28"/>
        </w:rPr>
        <w:t>е</w:t>
      </w:r>
      <w:r w:rsidRPr="002579CE">
        <w:rPr>
          <w:rFonts w:ascii="Times New Roman" w:hAnsi="Times New Roman"/>
          <w:sz w:val="28"/>
          <w:szCs w:val="28"/>
        </w:rPr>
        <w:t>вать факелами, горелками и т.п. Теперь же, согласно пункту «</w:t>
      </w:r>
      <w:proofErr w:type="spellStart"/>
      <w:r w:rsidRPr="002579CE">
        <w:rPr>
          <w:rFonts w:ascii="Times New Roman" w:hAnsi="Times New Roman"/>
          <w:sz w:val="28"/>
          <w:szCs w:val="28"/>
        </w:rPr>
        <w:t>з</w:t>
      </w:r>
      <w:proofErr w:type="spellEnd"/>
      <w:r w:rsidRPr="002579CE">
        <w:rPr>
          <w:rFonts w:ascii="Times New Roman" w:hAnsi="Times New Roman"/>
          <w:sz w:val="28"/>
          <w:szCs w:val="28"/>
        </w:rPr>
        <w:t>» статьи 16, запрет ра</w:t>
      </w:r>
      <w:r w:rsidRPr="002579CE">
        <w:rPr>
          <w:rFonts w:ascii="Times New Roman" w:hAnsi="Times New Roman"/>
          <w:sz w:val="28"/>
          <w:szCs w:val="28"/>
        </w:rPr>
        <w:t>с</w:t>
      </w:r>
      <w:r w:rsidRPr="002579CE">
        <w:rPr>
          <w:rFonts w:ascii="Times New Roman" w:hAnsi="Times New Roman"/>
          <w:sz w:val="28"/>
          <w:szCs w:val="28"/>
        </w:rPr>
        <w:t>пространяется только на коммуникации, транспортирующие или содержащие в себе г</w:t>
      </w:r>
      <w:r w:rsidRPr="002579CE">
        <w:rPr>
          <w:rFonts w:ascii="Times New Roman" w:hAnsi="Times New Roman"/>
          <w:sz w:val="28"/>
          <w:szCs w:val="28"/>
        </w:rPr>
        <w:t>о</w:t>
      </w:r>
      <w:r w:rsidRPr="002579CE">
        <w:rPr>
          <w:rFonts w:ascii="Times New Roman" w:hAnsi="Times New Roman"/>
          <w:sz w:val="28"/>
          <w:szCs w:val="28"/>
        </w:rPr>
        <w:t>рючие вещества и материалы.</w:t>
      </w:r>
    </w:p>
    <w:p w:rsidR="00E31531" w:rsidRPr="002579CE" w:rsidRDefault="00E31531" w:rsidP="00E31531">
      <w:pPr>
        <w:jc w:val="center"/>
        <w:rPr>
          <w:rFonts w:ascii="Times New Roman" w:hAnsi="Times New Roman"/>
          <w:sz w:val="28"/>
          <w:szCs w:val="28"/>
        </w:rPr>
      </w:pPr>
      <w:r w:rsidRPr="002579CE">
        <w:rPr>
          <w:rFonts w:ascii="Times New Roman" w:hAnsi="Times New Roman"/>
          <w:noProof/>
          <w:sz w:val="28"/>
          <w:szCs w:val="28"/>
        </w:rPr>
        <w:lastRenderedPageBreak/>
        <w:drawing>
          <wp:inline distT="0" distB="0" distL="0" distR="0">
            <wp:extent cx="5684520" cy="2971800"/>
            <wp:effectExtent l="19050" t="0" r="0" b="0"/>
            <wp:docPr id="10" name="Рисунок 4" descr="Отогревание труб огнем">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Отогревание труб огнем">
                      <a:hlinkClick r:id="rId17"/>
                    </pic:cNvPr>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9617" cy="2995376"/>
                    </a:xfrm>
                    <a:prstGeom prst="rect">
                      <a:avLst/>
                    </a:prstGeom>
                    <a:noFill/>
                    <a:ln>
                      <a:noFill/>
                    </a:ln>
                  </pic:spPr>
                </pic:pic>
              </a:graphicData>
            </a:graphic>
          </wp:inline>
        </w:drawing>
      </w:r>
    </w:p>
    <w:p w:rsidR="00E31531" w:rsidRPr="0017326A" w:rsidRDefault="00E31531" w:rsidP="00E31531">
      <w:pPr>
        <w:jc w:val="center"/>
        <w:rPr>
          <w:rFonts w:ascii="Times New Roman" w:hAnsi="Times New Roman"/>
          <w:bCs/>
          <w:sz w:val="28"/>
          <w:szCs w:val="28"/>
        </w:rPr>
      </w:pPr>
      <w:r w:rsidRPr="0017326A">
        <w:rPr>
          <w:rFonts w:ascii="Times New Roman" w:hAnsi="Times New Roman"/>
          <w:bCs/>
          <w:sz w:val="28"/>
          <w:szCs w:val="28"/>
        </w:rPr>
        <w:t>Что нужно вносить в Журналы эксплуатации систем противопожарной защиты</w:t>
      </w:r>
    </w:p>
    <w:p w:rsidR="00E31531" w:rsidRPr="002579CE" w:rsidRDefault="00E31531" w:rsidP="00E31531">
      <w:pPr>
        <w:jc w:val="both"/>
        <w:rPr>
          <w:rFonts w:ascii="Times New Roman" w:hAnsi="Times New Roman"/>
          <w:sz w:val="28"/>
          <w:szCs w:val="28"/>
        </w:rPr>
      </w:pPr>
      <w:r w:rsidRPr="002579CE">
        <w:rPr>
          <w:rFonts w:ascii="Times New Roman" w:hAnsi="Times New Roman"/>
          <w:sz w:val="28"/>
          <w:szCs w:val="28"/>
        </w:rPr>
        <w:t>В различных статьях </w:t>
      </w:r>
      <w:r w:rsidRPr="0017326A">
        <w:rPr>
          <w:rFonts w:ascii="Times New Roman" w:hAnsi="Times New Roman"/>
          <w:bCs/>
          <w:sz w:val="28"/>
          <w:szCs w:val="28"/>
        </w:rPr>
        <w:t>общих положений ППР от 2021 года</w:t>
      </w:r>
      <w:r w:rsidRPr="0017326A">
        <w:rPr>
          <w:rFonts w:ascii="Times New Roman" w:hAnsi="Times New Roman"/>
          <w:sz w:val="28"/>
          <w:szCs w:val="28"/>
        </w:rPr>
        <w:t>,</w:t>
      </w:r>
      <w:r w:rsidRPr="002579CE">
        <w:rPr>
          <w:rFonts w:ascii="Times New Roman" w:hAnsi="Times New Roman"/>
          <w:sz w:val="28"/>
          <w:szCs w:val="28"/>
        </w:rPr>
        <w:t xml:space="preserve"> а также в других разделах прямо указаны сведения, которые необходимо вносить в </w:t>
      </w:r>
      <w:r w:rsidRPr="0017326A">
        <w:rPr>
          <w:rFonts w:ascii="Times New Roman" w:hAnsi="Times New Roman"/>
          <w:bCs/>
          <w:sz w:val="28"/>
          <w:szCs w:val="28"/>
        </w:rPr>
        <w:t>Журналы эксплуатации систем противопожарной защиты</w:t>
      </w:r>
      <w:r w:rsidRPr="0017326A">
        <w:rPr>
          <w:rFonts w:ascii="Times New Roman" w:hAnsi="Times New Roman"/>
          <w:sz w:val="28"/>
          <w:szCs w:val="28"/>
        </w:rPr>
        <w:t>.</w:t>
      </w:r>
      <w:r w:rsidRPr="002579CE">
        <w:rPr>
          <w:rFonts w:ascii="Times New Roman" w:hAnsi="Times New Roman"/>
          <w:sz w:val="28"/>
          <w:szCs w:val="28"/>
        </w:rPr>
        <w:t xml:space="preserve"> В соответствующие журналы должна заноситься следующая информация:</w:t>
      </w:r>
    </w:p>
    <w:p w:rsidR="00E31531" w:rsidRPr="002579CE" w:rsidRDefault="00E31531" w:rsidP="00E31531">
      <w:pPr>
        <w:numPr>
          <w:ilvl w:val="0"/>
          <w:numId w:val="36"/>
        </w:numPr>
        <w:spacing w:after="160" w:line="259" w:lineRule="auto"/>
        <w:jc w:val="both"/>
        <w:rPr>
          <w:rFonts w:ascii="Times New Roman" w:hAnsi="Times New Roman"/>
          <w:sz w:val="28"/>
          <w:szCs w:val="28"/>
        </w:rPr>
      </w:pPr>
      <w:r w:rsidRPr="002579CE">
        <w:rPr>
          <w:rFonts w:ascii="Times New Roman" w:hAnsi="Times New Roman"/>
          <w:sz w:val="28"/>
          <w:szCs w:val="28"/>
        </w:rPr>
        <w:t>результаты проведения эксплуатационных испытаний пожарных лестниц, нару</w:t>
      </w:r>
      <w:r w:rsidRPr="002579CE">
        <w:rPr>
          <w:rFonts w:ascii="Times New Roman" w:hAnsi="Times New Roman"/>
          <w:sz w:val="28"/>
          <w:szCs w:val="28"/>
        </w:rPr>
        <w:t>ж</w:t>
      </w:r>
      <w:r w:rsidRPr="002579CE">
        <w:rPr>
          <w:rFonts w:ascii="Times New Roman" w:hAnsi="Times New Roman"/>
          <w:sz w:val="28"/>
          <w:szCs w:val="28"/>
        </w:rPr>
        <w:t>ных открытых лестниц, предназначенных для эвакуации людей из зданий и с</w:t>
      </w:r>
      <w:r w:rsidRPr="002579CE">
        <w:rPr>
          <w:rFonts w:ascii="Times New Roman" w:hAnsi="Times New Roman"/>
          <w:sz w:val="28"/>
          <w:szCs w:val="28"/>
        </w:rPr>
        <w:t>о</w:t>
      </w:r>
      <w:r w:rsidRPr="002579CE">
        <w:rPr>
          <w:rFonts w:ascii="Times New Roman" w:hAnsi="Times New Roman"/>
          <w:sz w:val="28"/>
          <w:szCs w:val="28"/>
        </w:rPr>
        <w:t>оружений при пожаре, ограждений на крышах;</w:t>
      </w:r>
    </w:p>
    <w:p w:rsidR="00E31531" w:rsidRPr="002579CE" w:rsidRDefault="00E31531" w:rsidP="00E31531">
      <w:pPr>
        <w:numPr>
          <w:ilvl w:val="0"/>
          <w:numId w:val="36"/>
        </w:numPr>
        <w:spacing w:after="160" w:line="259" w:lineRule="auto"/>
        <w:jc w:val="both"/>
        <w:rPr>
          <w:rFonts w:ascii="Times New Roman" w:hAnsi="Times New Roman"/>
          <w:sz w:val="28"/>
          <w:szCs w:val="28"/>
        </w:rPr>
      </w:pPr>
      <w:r w:rsidRPr="002579CE">
        <w:rPr>
          <w:rFonts w:ascii="Times New Roman" w:hAnsi="Times New Roman"/>
          <w:sz w:val="28"/>
          <w:szCs w:val="28"/>
        </w:rPr>
        <w:t xml:space="preserve">результаты </w:t>
      </w:r>
      <w:proofErr w:type="gramStart"/>
      <w:r w:rsidRPr="002579CE">
        <w:rPr>
          <w:rFonts w:ascii="Times New Roman" w:hAnsi="Times New Roman"/>
          <w:sz w:val="28"/>
          <w:szCs w:val="28"/>
        </w:rPr>
        <w:t>проверки средств индивидуальной защиты органов дыхания</w:t>
      </w:r>
      <w:proofErr w:type="gramEnd"/>
      <w:r w:rsidRPr="002579CE">
        <w:rPr>
          <w:rFonts w:ascii="Times New Roman" w:hAnsi="Times New Roman"/>
          <w:sz w:val="28"/>
          <w:szCs w:val="28"/>
        </w:rPr>
        <w:t xml:space="preserve"> и зрения человека от опасных факторов пожара на предмет отсутствия механических п</w:t>
      </w:r>
      <w:r w:rsidRPr="002579CE">
        <w:rPr>
          <w:rFonts w:ascii="Times New Roman" w:hAnsi="Times New Roman"/>
          <w:sz w:val="28"/>
          <w:szCs w:val="28"/>
        </w:rPr>
        <w:t>о</w:t>
      </w:r>
      <w:r w:rsidRPr="002579CE">
        <w:rPr>
          <w:rFonts w:ascii="Times New Roman" w:hAnsi="Times New Roman"/>
          <w:sz w:val="28"/>
          <w:szCs w:val="28"/>
        </w:rPr>
        <w:t>вреждений и их целостности;</w:t>
      </w:r>
    </w:p>
    <w:p w:rsidR="00E31531" w:rsidRPr="002579CE" w:rsidRDefault="00E31531" w:rsidP="00E31531">
      <w:pPr>
        <w:numPr>
          <w:ilvl w:val="0"/>
          <w:numId w:val="36"/>
        </w:numPr>
        <w:spacing w:after="160" w:line="259" w:lineRule="auto"/>
        <w:jc w:val="both"/>
        <w:rPr>
          <w:rFonts w:ascii="Times New Roman" w:hAnsi="Times New Roman"/>
          <w:sz w:val="28"/>
          <w:szCs w:val="28"/>
        </w:rPr>
      </w:pPr>
      <w:r w:rsidRPr="002579CE">
        <w:rPr>
          <w:rFonts w:ascii="Times New Roman" w:hAnsi="Times New Roman"/>
          <w:sz w:val="28"/>
          <w:szCs w:val="28"/>
        </w:rPr>
        <w:t xml:space="preserve">результаты проверки </w:t>
      </w:r>
      <w:proofErr w:type="spellStart"/>
      <w:r w:rsidRPr="002579CE">
        <w:rPr>
          <w:rFonts w:ascii="Times New Roman" w:hAnsi="Times New Roman"/>
          <w:sz w:val="28"/>
          <w:szCs w:val="28"/>
        </w:rPr>
        <w:t>огнезадерживающих</w:t>
      </w:r>
      <w:proofErr w:type="spellEnd"/>
      <w:r w:rsidRPr="002579CE">
        <w:rPr>
          <w:rFonts w:ascii="Times New Roman" w:hAnsi="Times New Roman"/>
          <w:sz w:val="28"/>
          <w:szCs w:val="28"/>
        </w:rPr>
        <w:t xml:space="preserve"> устройств (заслонок, шиберов, клап</w:t>
      </w:r>
      <w:r w:rsidRPr="002579CE">
        <w:rPr>
          <w:rFonts w:ascii="Times New Roman" w:hAnsi="Times New Roman"/>
          <w:sz w:val="28"/>
          <w:szCs w:val="28"/>
        </w:rPr>
        <w:t>а</w:t>
      </w:r>
      <w:r w:rsidRPr="002579CE">
        <w:rPr>
          <w:rFonts w:ascii="Times New Roman" w:hAnsi="Times New Roman"/>
          <w:sz w:val="28"/>
          <w:szCs w:val="28"/>
        </w:rPr>
        <w:t>нов и др.) в воздуховодах, устрой</w:t>
      </w:r>
      <w:proofErr w:type="gramStart"/>
      <w:r w:rsidRPr="002579CE">
        <w:rPr>
          <w:rFonts w:ascii="Times New Roman" w:hAnsi="Times New Roman"/>
          <w:sz w:val="28"/>
          <w:szCs w:val="28"/>
        </w:rPr>
        <w:t>ств бл</w:t>
      </w:r>
      <w:proofErr w:type="gramEnd"/>
      <w:r w:rsidRPr="002579CE">
        <w:rPr>
          <w:rFonts w:ascii="Times New Roman" w:hAnsi="Times New Roman"/>
          <w:sz w:val="28"/>
          <w:szCs w:val="28"/>
        </w:rPr>
        <w:t>окировки вентиляционных систем с авт</w:t>
      </w:r>
      <w:r w:rsidRPr="002579CE">
        <w:rPr>
          <w:rFonts w:ascii="Times New Roman" w:hAnsi="Times New Roman"/>
          <w:sz w:val="28"/>
          <w:szCs w:val="28"/>
        </w:rPr>
        <w:t>о</w:t>
      </w:r>
      <w:r w:rsidRPr="002579CE">
        <w:rPr>
          <w:rFonts w:ascii="Times New Roman" w:hAnsi="Times New Roman"/>
          <w:sz w:val="28"/>
          <w:szCs w:val="28"/>
        </w:rPr>
        <w:t>матическими установками пожарной сигнализации или пожаротушения, автом</w:t>
      </w:r>
      <w:r w:rsidRPr="002579CE">
        <w:rPr>
          <w:rFonts w:ascii="Times New Roman" w:hAnsi="Times New Roman"/>
          <w:sz w:val="28"/>
          <w:szCs w:val="28"/>
        </w:rPr>
        <w:t>а</w:t>
      </w:r>
      <w:r w:rsidRPr="002579CE">
        <w:rPr>
          <w:rFonts w:ascii="Times New Roman" w:hAnsi="Times New Roman"/>
          <w:sz w:val="28"/>
          <w:szCs w:val="28"/>
        </w:rPr>
        <w:t xml:space="preserve">тических устройств отключения </w:t>
      </w:r>
      <w:proofErr w:type="spellStart"/>
      <w:r w:rsidRPr="002579CE">
        <w:rPr>
          <w:rFonts w:ascii="Times New Roman" w:hAnsi="Times New Roman"/>
          <w:sz w:val="28"/>
          <w:szCs w:val="28"/>
        </w:rPr>
        <w:t>общеобменной</w:t>
      </w:r>
      <w:proofErr w:type="spellEnd"/>
      <w:r w:rsidRPr="002579CE">
        <w:rPr>
          <w:rFonts w:ascii="Times New Roman" w:hAnsi="Times New Roman"/>
          <w:sz w:val="28"/>
          <w:szCs w:val="28"/>
        </w:rPr>
        <w:t xml:space="preserve"> вентиляции и кондиционирования при пожаре;</w:t>
      </w:r>
    </w:p>
    <w:p w:rsidR="00E31531" w:rsidRPr="002579CE" w:rsidRDefault="00E31531" w:rsidP="00E31531">
      <w:pPr>
        <w:numPr>
          <w:ilvl w:val="0"/>
          <w:numId w:val="36"/>
        </w:numPr>
        <w:spacing w:after="160" w:line="259" w:lineRule="auto"/>
        <w:jc w:val="both"/>
        <w:rPr>
          <w:rFonts w:ascii="Times New Roman" w:hAnsi="Times New Roman"/>
          <w:sz w:val="28"/>
          <w:szCs w:val="28"/>
        </w:rPr>
      </w:pPr>
      <w:r w:rsidRPr="002579CE">
        <w:rPr>
          <w:rFonts w:ascii="Times New Roman" w:hAnsi="Times New Roman"/>
          <w:sz w:val="28"/>
          <w:szCs w:val="28"/>
        </w:rPr>
        <w:t>сведения о работах по очистке вентиляционных камер, циклонов, фильтров и во</w:t>
      </w:r>
      <w:r w:rsidRPr="002579CE">
        <w:rPr>
          <w:rFonts w:ascii="Times New Roman" w:hAnsi="Times New Roman"/>
          <w:sz w:val="28"/>
          <w:szCs w:val="28"/>
        </w:rPr>
        <w:t>з</w:t>
      </w:r>
      <w:r w:rsidRPr="002579CE">
        <w:rPr>
          <w:rFonts w:ascii="Times New Roman" w:hAnsi="Times New Roman"/>
          <w:sz w:val="28"/>
          <w:szCs w:val="28"/>
        </w:rPr>
        <w:t>духоводов от горючих отходов и отложений;</w:t>
      </w:r>
    </w:p>
    <w:p w:rsidR="00E31531" w:rsidRPr="002579CE" w:rsidRDefault="00E31531" w:rsidP="00E31531">
      <w:pPr>
        <w:numPr>
          <w:ilvl w:val="0"/>
          <w:numId w:val="36"/>
        </w:numPr>
        <w:spacing w:after="160" w:line="259" w:lineRule="auto"/>
        <w:jc w:val="both"/>
        <w:rPr>
          <w:rFonts w:ascii="Times New Roman" w:hAnsi="Times New Roman"/>
          <w:sz w:val="28"/>
          <w:szCs w:val="28"/>
        </w:rPr>
      </w:pPr>
      <w:r w:rsidRPr="002579CE">
        <w:rPr>
          <w:rFonts w:ascii="Times New Roman" w:hAnsi="Times New Roman"/>
          <w:sz w:val="28"/>
          <w:szCs w:val="28"/>
        </w:rPr>
        <w:t>результаты проверки наружных водопроводов противопожарного водоснабжения и внутренних водопроводов противопожарного водоснабжения в части их вод</w:t>
      </w:r>
      <w:r w:rsidRPr="002579CE">
        <w:rPr>
          <w:rFonts w:ascii="Times New Roman" w:hAnsi="Times New Roman"/>
          <w:sz w:val="28"/>
          <w:szCs w:val="28"/>
        </w:rPr>
        <w:t>о</w:t>
      </w:r>
      <w:r w:rsidRPr="002579CE">
        <w:rPr>
          <w:rFonts w:ascii="Times New Roman" w:hAnsi="Times New Roman"/>
          <w:sz w:val="28"/>
          <w:szCs w:val="28"/>
        </w:rPr>
        <w:t>отдачи;</w:t>
      </w:r>
    </w:p>
    <w:p w:rsidR="00E31531" w:rsidRPr="002579CE" w:rsidRDefault="00E31531" w:rsidP="00E31531">
      <w:pPr>
        <w:numPr>
          <w:ilvl w:val="0"/>
          <w:numId w:val="36"/>
        </w:numPr>
        <w:spacing w:after="160" w:line="259" w:lineRule="auto"/>
        <w:jc w:val="both"/>
        <w:rPr>
          <w:rFonts w:ascii="Times New Roman" w:hAnsi="Times New Roman"/>
          <w:sz w:val="28"/>
          <w:szCs w:val="28"/>
        </w:rPr>
      </w:pPr>
      <w:r w:rsidRPr="002579CE">
        <w:rPr>
          <w:rFonts w:ascii="Times New Roman" w:hAnsi="Times New Roman"/>
          <w:sz w:val="28"/>
          <w:szCs w:val="28"/>
        </w:rPr>
        <w:t>сведения о работах по перекатке пожарных рукавов;</w:t>
      </w:r>
    </w:p>
    <w:p w:rsidR="00E31531" w:rsidRPr="002579CE" w:rsidRDefault="00E31531" w:rsidP="00E31531">
      <w:pPr>
        <w:numPr>
          <w:ilvl w:val="0"/>
          <w:numId w:val="36"/>
        </w:numPr>
        <w:spacing w:after="160" w:line="259" w:lineRule="auto"/>
        <w:jc w:val="both"/>
        <w:rPr>
          <w:rFonts w:ascii="Times New Roman" w:hAnsi="Times New Roman"/>
          <w:sz w:val="28"/>
          <w:szCs w:val="28"/>
        </w:rPr>
      </w:pPr>
      <w:r w:rsidRPr="002579CE">
        <w:rPr>
          <w:rFonts w:ascii="Times New Roman" w:hAnsi="Times New Roman"/>
          <w:sz w:val="28"/>
          <w:szCs w:val="28"/>
        </w:rPr>
        <w:t>результаты проверки работоспособности задвижек с электроприводом, устано</w:t>
      </w:r>
      <w:r w:rsidRPr="002579CE">
        <w:rPr>
          <w:rFonts w:ascii="Times New Roman" w:hAnsi="Times New Roman"/>
          <w:sz w:val="28"/>
          <w:szCs w:val="28"/>
        </w:rPr>
        <w:t>в</w:t>
      </w:r>
      <w:r w:rsidRPr="002579CE">
        <w:rPr>
          <w:rFonts w:ascii="Times New Roman" w:hAnsi="Times New Roman"/>
          <w:sz w:val="28"/>
          <w:szCs w:val="28"/>
        </w:rPr>
        <w:t>ленных на обводных линиях водомерных устройств, а также пожарных основных рабочих и резервных пожарных насосных агрегатов;</w:t>
      </w:r>
    </w:p>
    <w:p w:rsidR="00E31531" w:rsidRPr="002579CE" w:rsidRDefault="00E31531" w:rsidP="00E31531">
      <w:pPr>
        <w:numPr>
          <w:ilvl w:val="0"/>
          <w:numId w:val="36"/>
        </w:numPr>
        <w:spacing w:after="160" w:line="259" w:lineRule="auto"/>
        <w:jc w:val="both"/>
        <w:rPr>
          <w:rFonts w:ascii="Times New Roman" w:hAnsi="Times New Roman"/>
          <w:sz w:val="28"/>
          <w:szCs w:val="28"/>
        </w:rPr>
      </w:pPr>
      <w:r w:rsidRPr="002579CE">
        <w:rPr>
          <w:rFonts w:ascii="Times New Roman" w:hAnsi="Times New Roman"/>
          <w:sz w:val="28"/>
          <w:szCs w:val="28"/>
        </w:rPr>
        <w:lastRenderedPageBreak/>
        <w:t>сведения о работах, проводимых со средствами обеспечения пожарной безопа</w:t>
      </w:r>
      <w:r w:rsidRPr="002579CE">
        <w:rPr>
          <w:rFonts w:ascii="Times New Roman" w:hAnsi="Times New Roman"/>
          <w:sz w:val="28"/>
          <w:szCs w:val="28"/>
        </w:rPr>
        <w:t>с</w:t>
      </w:r>
      <w:r w:rsidRPr="002579CE">
        <w:rPr>
          <w:rFonts w:ascii="Times New Roman" w:hAnsi="Times New Roman"/>
          <w:sz w:val="28"/>
          <w:szCs w:val="28"/>
        </w:rPr>
        <w:t>ности и пожаротушения;</w:t>
      </w:r>
    </w:p>
    <w:p w:rsidR="00E31531" w:rsidRPr="002579CE" w:rsidRDefault="00E31531" w:rsidP="00E31531">
      <w:pPr>
        <w:numPr>
          <w:ilvl w:val="0"/>
          <w:numId w:val="36"/>
        </w:numPr>
        <w:spacing w:after="160" w:line="259" w:lineRule="auto"/>
        <w:jc w:val="both"/>
        <w:rPr>
          <w:rFonts w:ascii="Times New Roman" w:hAnsi="Times New Roman"/>
          <w:sz w:val="28"/>
          <w:szCs w:val="28"/>
        </w:rPr>
      </w:pPr>
      <w:r w:rsidRPr="002579CE">
        <w:rPr>
          <w:rFonts w:ascii="Times New Roman" w:hAnsi="Times New Roman"/>
          <w:sz w:val="28"/>
          <w:szCs w:val="28"/>
        </w:rPr>
        <w:t>учет наличия, периодичность осмотра и сроки перезарядки огнетушителей;</w:t>
      </w:r>
    </w:p>
    <w:p w:rsidR="00E31531" w:rsidRPr="002579CE" w:rsidRDefault="00E31531" w:rsidP="00E31531">
      <w:pPr>
        <w:numPr>
          <w:ilvl w:val="0"/>
          <w:numId w:val="36"/>
        </w:numPr>
        <w:spacing w:after="160" w:line="259" w:lineRule="auto"/>
        <w:jc w:val="both"/>
        <w:rPr>
          <w:rFonts w:ascii="Times New Roman" w:hAnsi="Times New Roman"/>
          <w:sz w:val="28"/>
          <w:szCs w:val="28"/>
        </w:rPr>
      </w:pPr>
      <w:r w:rsidRPr="002579CE">
        <w:rPr>
          <w:rFonts w:ascii="Times New Roman" w:hAnsi="Times New Roman"/>
          <w:sz w:val="28"/>
          <w:szCs w:val="28"/>
        </w:rPr>
        <w:t>сведения о работах по обработке деревянных и иных конструкций сценической коробки, выполненных из горючих материалов (колосники, подвесные мостики, рабочие галереи и др.), горючих декораций, сценического и выставочного офор</w:t>
      </w:r>
      <w:r w:rsidRPr="002579CE">
        <w:rPr>
          <w:rFonts w:ascii="Times New Roman" w:hAnsi="Times New Roman"/>
          <w:sz w:val="28"/>
          <w:szCs w:val="28"/>
        </w:rPr>
        <w:t>м</w:t>
      </w:r>
      <w:r w:rsidRPr="002579CE">
        <w:rPr>
          <w:rFonts w:ascii="Times New Roman" w:hAnsi="Times New Roman"/>
          <w:sz w:val="28"/>
          <w:szCs w:val="28"/>
        </w:rPr>
        <w:t>ления, а также драпировки в зрительных и экспозиционных залах огнезащитными составами;</w:t>
      </w:r>
    </w:p>
    <w:p w:rsidR="00E31531" w:rsidRPr="002579CE" w:rsidRDefault="00E31531" w:rsidP="00E31531">
      <w:pPr>
        <w:numPr>
          <w:ilvl w:val="0"/>
          <w:numId w:val="36"/>
        </w:numPr>
        <w:spacing w:after="160" w:line="259" w:lineRule="auto"/>
        <w:jc w:val="both"/>
        <w:rPr>
          <w:rFonts w:ascii="Times New Roman" w:hAnsi="Times New Roman"/>
          <w:sz w:val="28"/>
          <w:szCs w:val="28"/>
        </w:rPr>
      </w:pPr>
      <w:r w:rsidRPr="002579CE">
        <w:rPr>
          <w:rFonts w:ascii="Times New Roman" w:hAnsi="Times New Roman"/>
          <w:sz w:val="28"/>
          <w:szCs w:val="28"/>
        </w:rPr>
        <w:t>сведения о работах по очистке вытяжных устройств (шкафов, окрасочных, с</w:t>
      </w:r>
      <w:r w:rsidRPr="002579CE">
        <w:rPr>
          <w:rFonts w:ascii="Times New Roman" w:hAnsi="Times New Roman"/>
          <w:sz w:val="28"/>
          <w:szCs w:val="28"/>
        </w:rPr>
        <w:t>у</w:t>
      </w:r>
      <w:r w:rsidRPr="002579CE">
        <w:rPr>
          <w:rFonts w:ascii="Times New Roman" w:hAnsi="Times New Roman"/>
          <w:sz w:val="28"/>
          <w:szCs w:val="28"/>
        </w:rPr>
        <w:t>шильных камер и др.), аппаратов и трубопроводов от пожароопасных отложений;</w:t>
      </w:r>
    </w:p>
    <w:p w:rsidR="00E31531" w:rsidRPr="002579CE" w:rsidRDefault="00E31531" w:rsidP="00E31531">
      <w:pPr>
        <w:numPr>
          <w:ilvl w:val="0"/>
          <w:numId w:val="36"/>
        </w:numPr>
        <w:spacing w:after="160" w:line="259" w:lineRule="auto"/>
        <w:jc w:val="both"/>
        <w:rPr>
          <w:rFonts w:ascii="Times New Roman" w:hAnsi="Times New Roman"/>
          <w:sz w:val="28"/>
          <w:szCs w:val="28"/>
        </w:rPr>
      </w:pPr>
      <w:r w:rsidRPr="002579CE">
        <w:rPr>
          <w:rFonts w:ascii="Times New Roman" w:hAnsi="Times New Roman"/>
          <w:sz w:val="28"/>
          <w:szCs w:val="28"/>
        </w:rPr>
        <w:t>результаты проверки покрывала для изоляции очага возгорания на предмет отсу</w:t>
      </w:r>
      <w:r w:rsidRPr="002579CE">
        <w:rPr>
          <w:rFonts w:ascii="Times New Roman" w:hAnsi="Times New Roman"/>
          <w:sz w:val="28"/>
          <w:szCs w:val="28"/>
        </w:rPr>
        <w:t>т</w:t>
      </w:r>
      <w:r w:rsidRPr="002579CE">
        <w:rPr>
          <w:rFonts w:ascii="Times New Roman" w:hAnsi="Times New Roman"/>
          <w:sz w:val="28"/>
          <w:szCs w:val="28"/>
        </w:rPr>
        <w:t>ствия механических повреждений и его целостности.</w:t>
      </w:r>
    </w:p>
    <w:p w:rsidR="00E31531" w:rsidRPr="0017326A" w:rsidRDefault="00E31531" w:rsidP="00E31531">
      <w:pPr>
        <w:jc w:val="center"/>
        <w:rPr>
          <w:rFonts w:ascii="Times New Roman" w:hAnsi="Times New Roman"/>
          <w:bCs/>
          <w:sz w:val="28"/>
          <w:szCs w:val="28"/>
        </w:rPr>
      </w:pPr>
      <w:r w:rsidRPr="0017326A">
        <w:rPr>
          <w:rFonts w:ascii="Times New Roman" w:hAnsi="Times New Roman"/>
          <w:bCs/>
          <w:sz w:val="28"/>
          <w:szCs w:val="28"/>
        </w:rPr>
        <w:t>Обзор других изменений в ППР от 2021 года</w:t>
      </w:r>
    </w:p>
    <w:p w:rsidR="00E31531" w:rsidRPr="002579CE" w:rsidRDefault="00E31531" w:rsidP="00E31531">
      <w:pPr>
        <w:ind w:firstLine="709"/>
        <w:jc w:val="both"/>
        <w:rPr>
          <w:rFonts w:ascii="Times New Roman" w:hAnsi="Times New Roman"/>
          <w:sz w:val="28"/>
          <w:szCs w:val="28"/>
        </w:rPr>
      </w:pPr>
      <w:r w:rsidRPr="002579CE">
        <w:rPr>
          <w:rFonts w:ascii="Times New Roman" w:hAnsi="Times New Roman"/>
          <w:sz w:val="28"/>
          <w:szCs w:val="28"/>
        </w:rPr>
        <w:t>Установлены новые нормы для чердачных помещений, технических этажей, по</w:t>
      </w:r>
      <w:r w:rsidRPr="002579CE">
        <w:rPr>
          <w:rFonts w:ascii="Times New Roman" w:hAnsi="Times New Roman"/>
          <w:sz w:val="28"/>
          <w:szCs w:val="28"/>
        </w:rPr>
        <w:t>д</w:t>
      </w:r>
      <w:r w:rsidRPr="002579CE">
        <w:rPr>
          <w:rFonts w:ascii="Times New Roman" w:hAnsi="Times New Roman"/>
          <w:sz w:val="28"/>
          <w:szCs w:val="28"/>
        </w:rPr>
        <w:t>полий и подвалов. Согласно статье 18 новых </w:t>
      </w:r>
      <w:r w:rsidRPr="0017326A">
        <w:rPr>
          <w:rFonts w:ascii="Times New Roman" w:hAnsi="Times New Roman"/>
          <w:bCs/>
          <w:sz w:val="28"/>
          <w:szCs w:val="28"/>
        </w:rPr>
        <w:t>ППР от 2021 года</w:t>
      </w:r>
      <w:r w:rsidRPr="0017326A">
        <w:rPr>
          <w:rFonts w:ascii="Times New Roman" w:hAnsi="Times New Roman"/>
          <w:sz w:val="28"/>
          <w:szCs w:val="28"/>
        </w:rPr>
        <w:t>,</w:t>
      </w:r>
      <w:r w:rsidRPr="002579CE">
        <w:rPr>
          <w:rFonts w:ascii="Times New Roman" w:hAnsi="Times New Roman"/>
          <w:sz w:val="28"/>
          <w:szCs w:val="28"/>
        </w:rPr>
        <w:t xml:space="preserve"> если в таких помещен</w:t>
      </w:r>
      <w:r w:rsidRPr="002579CE">
        <w:rPr>
          <w:rFonts w:ascii="Times New Roman" w:hAnsi="Times New Roman"/>
          <w:sz w:val="28"/>
          <w:szCs w:val="28"/>
        </w:rPr>
        <w:t>и</w:t>
      </w:r>
      <w:r w:rsidRPr="002579CE">
        <w:rPr>
          <w:rFonts w:ascii="Times New Roman" w:hAnsi="Times New Roman"/>
          <w:sz w:val="28"/>
          <w:szCs w:val="28"/>
        </w:rPr>
        <w:t>ях не предусмотрено постоянное пребывание людей, то двери для доступа в них дол</w:t>
      </w:r>
      <w:r w:rsidRPr="002579CE">
        <w:rPr>
          <w:rFonts w:ascii="Times New Roman" w:hAnsi="Times New Roman"/>
          <w:sz w:val="28"/>
          <w:szCs w:val="28"/>
        </w:rPr>
        <w:t>ж</w:t>
      </w:r>
      <w:r w:rsidRPr="002579CE">
        <w:rPr>
          <w:rFonts w:ascii="Times New Roman" w:hAnsi="Times New Roman"/>
          <w:sz w:val="28"/>
          <w:szCs w:val="28"/>
        </w:rPr>
        <w:t>ны быть закрыты на замок и на дверях должна быть указана информация о месте хран</w:t>
      </w:r>
      <w:r w:rsidRPr="002579CE">
        <w:rPr>
          <w:rFonts w:ascii="Times New Roman" w:hAnsi="Times New Roman"/>
          <w:sz w:val="28"/>
          <w:szCs w:val="28"/>
        </w:rPr>
        <w:t>е</w:t>
      </w:r>
      <w:r w:rsidRPr="002579CE">
        <w:rPr>
          <w:rFonts w:ascii="Times New Roman" w:hAnsi="Times New Roman"/>
          <w:sz w:val="28"/>
          <w:szCs w:val="28"/>
        </w:rPr>
        <w:t>ния ключей.</w:t>
      </w:r>
    </w:p>
    <w:p w:rsidR="00E31531" w:rsidRPr="002579CE" w:rsidRDefault="00E31531" w:rsidP="00E31531">
      <w:pPr>
        <w:jc w:val="both"/>
        <w:rPr>
          <w:rFonts w:ascii="Times New Roman" w:hAnsi="Times New Roman"/>
          <w:sz w:val="28"/>
          <w:szCs w:val="28"/>
        </w:rPr>
      </w:pPr>
      <w:r w:rsidRPr="002579CE">
        <w:rPr>
          <w:rFonts w:ascii="Times New Roman" w:hAnsi="Times New Roman"/>
          <w:noProof/>
          <w:sz w:val="28"/>
          <w:szCs w:val="28"/>
        </w:rPr>
        <w:drawing>
          <wp:inline distT="0" distB="0" distL="0" distR="0">
            <wp:extent cx="6766560" cy="3334703"/>
            <wp:effectExtent l="19050" t="0" r="0" b="0"/>
            <wp:docPr id="11" name="Рисунок 3" descr="Чердачные помещения">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Чердачные помещения">
                      <a:hlinkClick r:id="rId19"/>
                    </pic:cNvPr>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79194" cy="3340929"/>
                    </a:xfrm>
                    <a:prstGeom prst="rect">
                      <a:avLst/>
                    </a:prstGeom>
                    <a:noFill/>
                    <a:ln>
                      <a:noFill/>
                    </a:ln>
                  </pic:spPr>
                </pic:pic>
              </a:graphicData>
            </a:graphic>
          </wp:inline>
        </w:drawing>
      </w:r>
    </w:p>
    <w:p w:rsidR="00E31531" w:rsidRPr="002579CE" w:rsidRDefault="00E31531" w:rsidP="00E31531">
      <w:pPr>
        <w:ind w:firstLine="709"/>
        <w:jc w:val="both"/>
        <w:rPr>
          <w:rFonts w:ascii="Times New Roman" w:hAnsi="Times New Roman"/>
          <w:sz w:val="28"/>
          <w:szCs w:val="28"/>
        </w:rPr>
      </w:pPr>
      <w:r w:rsidRPr="002579CE">
        <w:rPr>
          <w:rFonts w:ascii="Times New Roman" w:hAnsi="Times New Roman"/>
          <w:sz w:val="28"/>
          <w:szCs w:val="28"/>
        </w:rPr>
        <w:t>Введены новые требования для дверей эвакуационных выходов на объектах, для которых установлен особый режим содержания помещений (охраны, обеспечения без</w:t>
      </w:r>
      <w:r w:rsidRPr="002579CE">
        <w:rPr>
          <w:rFonts w:ascii="Times New Roman" w:hAnsi="Times New Roman"/>
          <w:sz w:val="28"/>
          <w:szCs w:val="28"/>
        </w:rPr>
        <w:t>о</w:t>
      </w:r>
      <w:r w:rsidRPr="002579CE">
        <w:rPr>
          <w:rFonts w:ascii="Times New Roman" w:hAnsi="Times New Roman"/>
          <w:sz w:val="28"/>
          <w:szCs w:val="28"/>
        </w:rPr>
        <w:t>пасности). На таких объектах запоры дверей эвакуационных выходов должны автом</w:t>
      </w:r>
      <w:r w:rsidRPr="002579CE">
        <w:rPr>
          <w:rFonts w:ascii="Times New Roman" w:hAnsi="Times New Roman"/>
          <w:sz w:val="28"/>
          <w:szCs w:val="28"/>
        </w:rPr>
        <w:t>а</w:t>
      </w:r>
      <w:r w:rsidRPr="002579CE">
        <w:rPr>
          <w:rFonts w:ascii="Times New Roman" w:hAnsi="Times New Roman"/>
          <w:sz w:val="28"/>
          <w:szCs w:val="28"/>
        </w:rPr>
        <w:t>тически открываться по сигналу системы противопожарной защиты здания или диста</w:t>
      </w:r>
      <w:r w:rsidRPr="002579CE">
        <w:rPr>
          <w:rFonts w:ascii="Times New Roman" w:hAnsi="Times New Roman"/>
          <w:sz w:val="28"/>
          <w:szCs w:val="28"/>
        </w:rPr>
        <w:t>н</w:t>
      </w:r>
      <w:r w:rsidRPr="002579CE">
        <w:rPr>
          <w:rFonts w:ascii="Times New Roman" w:hAnsi="Times New Roman"/>
          <w:sz w:val="28"/>
          <w:szCs w:val="28"/>
        </w:rPr>
        <w:t>ционно сотрудником, осуществляющим круглосуточную охрану.</w:t>
      </w:r>
    </w:p>
    <w:p w:rsidR="00E31531" w:rsidRPr="002579CE" w:rsidRDefault="00E31531" w:rsidP="00E31531">
      <w:pPr>
        <w:ind w:firstLine="709"/>
        <w:jc w:val="both"/>
        <w:rPr>
          <w:rFonts w:ascii="Times New Roman" w:hAnsi="Times New Roman"/>
          <w:sz w:val="28"/>
          <w:szCs w:val="28"/>
        </w:rPr>
      </w:pPr>
      <w:r>
        <w:rPr>
          <w:rFonts w:ascii="Times New Roman" w:hAnsi="Times New Roman"/>
          <w:sz w:val="28"/>
          <w:szCs w:val="28"/>
        </w:rPr>
        <w:lastRenderedPageBreak/>
        <w:t xml:space="preserve">Ранее действовавшие </w:t>
      </w:r>
      <w:r w:rsidRPr="0017326A">
        <w:rPr>
          <w:rFonts w:ascii="Times New Roman" w:hAnsi="Times New Roman"/>
          <w:bCs/>
          <w:sz w:val="28"/>
          <w:szCs w:val="28"/>
        </w:rPr>
        <w:t>Правила противопожарного режима</w:t>
      </w:r>
      <w:r w:rsidRPr="002579CE">
        <w:rPr>
          <w:rFonts w:ascii="Times New Roman" w:hAnsi="Times New Roman"/>
          <w:sz w:val="28"/>
          <w:szCs w:val="28"/>
        </w:rPr>
        <w:t> обязывали руководит</w:t>
      </w:r>
      <w:r w:rsidRPr="002579CE">
        <w:rPr>
          <w:rFonts w:ascii="Times New Roman" w:hAnsi="Times New Roman"/>
          <w:sz w:val="28"/>
          <w:szCs w:val="28"/>
        </w:rPr>
        <w:t>е</w:t>
      </w:r>
      <w:r w:rsidRPr="002579CE">
        <w:rPr>
          <w:rFonts w:ascii="Times New Roman" w:hAnsi="Times New Roman"/>
          <w:sz w:val="28"/>
          <w:szCs w:val="28"/>
        </w:rPr>
        <w:t xml:space="preserve">ля организации обеспечивать исправное состояние механизмов для </w:t>
      </w:r>
      <w:proofErr w:type="spellStart"/>
      <w:r w:rsidRPr="002579CE">
        <w:rPr>
          <w:rFonts w:ascii="Times New Roman" w:hAnsi="Times New Roman"/>
          <w:sz w:val="28"/>
          <w:szCs w:val="28"/>
        </w:rPr>
        <w:t>самозакрывания</w:t>
      </w:r>
      <w:proofErr w:type="spellEnd"/>
      <w:r w:rsidRPr="002579CE">
        <w:rPr>
          <w:rFonts w:ascii="Times New Roman" w:hAnsi="Times New Roman"/>
          <w:sz w:val="28"/>
          <w:szCs w:val="28"/>
        </w:rPr>
        <w:t xml:space="preserve"> противопожарных дверей. </w:t>
      </w:r>
      <w:proofErr w:type="gramStart"/>
      <w:r w:rsidRPr="002579CE">
        <w:rPr>
          <w:rFonts w:ascii="Times New Roman" w:hAnsi="Times New Roman"/>
          <w:sz w:val="28"/>
          <w:szCs w:val="28"/>
        </w:rPr>
        <w:t>В новых </w:t>
      </w:r>
      <w:r w:rsidRPr="009934D5">
        <w:rPr>
          <w:rFonts w:ascii="Times New Roman" w:hAnsi="Times New Roman"/>
          <w:bCs/>
          <w:sz w:val="28"/>
          <w:szCs w:val="28"/>
        </w:rPr>
        <w:t>ППР от 2021 года</w:t>
      </w:r>
      <w:r w:rsidRPr="002579CE">
        <w:rPr>
          <w:rFonts w:ascii="Times New Roman" w:hAnsi="Times New Roman"/>
          <w:sz w:val="28"/>
          <w:szCs w:val="28"/>
        </w:rPr>
        <w:t xml:space="preserve"> данный пункт расширен, и теперь руководитель обеспечивает не только исправное состояние, но и наличие механизмов для </w:t>
      </w:r>
      <w:proofErr w:type="spellStart"/>
      <w:r w:rsidRPr="002579CE">
        <w:rPr>
          <w:rFonts w:ascii="Times New Roman" w:hAnsi="Times New Roman"/>
          <w:sz w:val="28"/>
          <w:szCs w:val="28"/>
        </w:rPr>
        <w:t>самозакрывания</w:t>
      </w:r>
      <w:proofErr w:type="spellEnd"/>
      <w:r w:rsidRPr="002579CE">
        <w:rPr>
          <w:rFonts w:ascii="Times New Roman" w:hAnsi="Times New Roman"/>
          <w:sz w:val="28"/>
          <w:szCs w:val="28"/>
        </w:rPr>
        <w:t xml:space="preserve"> противопожарных, </w:t>
      </w:r>
      <w:proofErr w:type="spellStart"/>
      <w:r w:rsidRPr="002579CE">
        <w:rPr>
          <w:rFonts w:ascii="Times New Roman" w:hAnsi="Times New Roman"/>
          <w:sz w:val="28"/>
          <w:szCs w:val="28"/>
        </w:rPr>
        <w:t>противодымных</w:t>
      </w:r>
      <w:proofErr w:type="spellEnd"/>
      <w:r w:rsidRPr="002579CE">
        <w:rPr>
          <w:rFonts w:ascii="Times New Roman" w:hAnsi="Times New Roman"/>
          <w:sz w:val="28"/>
          <w:szCs w:val="28"/>
        </w:rPr>
        <w:t xml:space="preserve"> и </w:t>
      </w:r>
      <w:proofErr w:type="spellStart"/>
      <w:r w:rsidRPr="002579CE">
        <w:rPr>
          <w:rFonts w:ascii="Times New Roman" w:hAnsi="Times New Roman"/>
          <w:sz w:val="28"/>
          <w:szCs w:val="28"/>
        </w:rPr>
        <w:t>дымогазонепроницаемых</w:t>
      </w:r>
      <w:proofErr w:type="spellEnd"/>
      <w:r w:rsidRPr="002579CE">
        <w:rPr>
          <w:rFonts w:ascii="Times New Roman" w:hAnsi="Times New Roman"/>
          <w:sz w:val="28"/>
          <w:szCs w:val="28"/>
        </w:rPr>
        <w:t xml:space="preserve"> дверей, а также дверных ручек, устройств "</w:t>
      </w:r>
      <w:proofErr w:type="spellStart"/>
      <w:r w:rsidRPr="002579CE">
        <w:rPr>
          <w:rFonts w:ascii="Times New Roman" w:hAnsi="Times New Roman"/>
          <w:sz w:val="28"/>
          <w:szCs w:val="28"/>
        </w:rPr>
        <w:t>антипаника</w:t>
      </w:r>
      <w:proofErr w:type="spellEnd"/>
      <w:r w:rsidRPr="002579CE">
        <w:rPr>
          <w:rFonts w:ascii="Times New Roman" w:hAnsi="Times New Roman"/>
          <w:sz w:val="28"/>
          <w:szCs w:val="28"/>
        </w:rPr>
        <w:t>", замков, уплотнений и порогов противопожарных дверей, предусмотренных изготовителем.</w:t>
      </w:r>
      <w:proofErr w:type="gramEnd"/>
    </w:p>
    <w:p w:rsidR="00E31531" w:rsidRPr="002579CE" w:rsidRDefault="00E31531" w:rsidP="00E31531">
      <w:pPr>
        <w:jc w:val="center"/>
        <w:rPr>
          <w:rFonts w:ascii="Times New Roman" w:hAnsi="Times New Roman"/>
          <w:sz w:val="28"/>
          <w:szCs w:val="28"/>
        </w:rPr>
      </w:pPr>
      <w:r w:rsidRPr="002579CE">
        <w:rPr>
          <w:rFonts w:ascii="Times New Roman" w:hAnsi="Times New Roman"/>
          <w:noProof/>
          <w:sz w:val="28"/>
          <w:szCs w:val="28"/>
        </w:rPr>
        <w:drawing>
          <wp:inline distT="0" distB="0" distL="0" distR="0">
            <wp:extent cx="6629400" cy="3306445"/>
            <wp:effectExtent l="19050" t="0" r="0" b="0"/>
            <wp:docPr id="12" name="Рисунок 2" descr="Противопожарные двери &quot;антипаника&quot;">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ротивопожарные двери &quot;антипаника&quot;">
                      <a:hlinkClick r:id="rId21"/>
                    </pic:cNvPr>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56979" cy="3320200"/>
                    </a:xfrm>
                    <a:prstGeom prst="rect">
                      <a:avLst/>
                    </a:prstGeom>
                    <a:noFill/>
                    <a:ln>
                      <a:noFill/>
                    </a:ln>
                  </pic:spPr>
                </pic:pic>
              </a:graphicData>
            </a:graphic>
          </wp:inline>
        </w:drawing>
      </w:r>
    </w:p>
    <w:p w:rsidR="00E31531" w:rsidRPr="002579CE" w:rsidRDefault="00E31531" w:rsidP="00E31531">
      <w:pPr>
        <w:ind w:firstLine="709"/>
        <w:jc w:val="both"/>
        <w:rPr>
          <w:rFonts w:ascii="Times New Roman" w:hAnsi="Times New Roman"/>
          <w:sz w:val="28"/>
          <w:szCs w:val="28"/>
        </w:rPr>
      </w:pPr>
      <w:r w:rsidRPr="002579CE">
        <w:rPr>
          <w:rFonts w:ascii="Times New Roman" w:hAnsi="Times New Roman"/>
          <w:sz w:val="28"/>
          <w:szCs w:val="28"/>
        </w:rPr>
        <w:t xml:space="preserve">Изменения коснулись норм по оснащению объектов с массовым пребыванием людей электрическими фонарями. По старым правилам их количество должно быть из расчета 1 фонарь на 50 человек. </w:t>
      </w:r>
      <w:proofErr w:type="gramStart"/>
      <w:r w:rsidRPr="002579CE">
        <w:rPr>
          <w:rFonts w:ascii="Times New Roman" w:hAnsi="Times New Roman"/>
          <w:sz w:val="28"/>
          <w:szCs w:val="28"/>
        </w:rPr>
        <w:t>Новые</w:t>
      </w:r>
      <w:proofErr w:type="gramEnd"/>
      <w:r w:rsidRPr="002579CE">
        <w:rPr>
          <w:rFonts w:ascii="Times New Roman" w:hAnsi="Times New Roman"/>
          <w:sz w:val="28"/>
          <w:szCs w:val="28"/>
        </w:rPr>
        <w:t> </w:t>
      </w:r>
      <w:r w:rsidRPr="009934D5">
        <w:rPr>
          <w:rFonts w:ascii="Times New Roman" w:hAnsi="Times New Roman"/>
          <w:bCs/>
          <w:sz w:val="28"/>
          <w:szCs w:val="28"/>
        </w:rPr>
        <w:t>ППР от 2021 года</w:t>
      </w:r>
      <w:r w:rsidRPr="002579CE">
        <w:rPr>
          <w:rFonts w:ascii="Times New Roman" w:hAnsi="Times New Roman"/>
          <w:sz w:val="28"/>
          <w:szCs w:val="28"/>
        </w:rPr>
        <w:t> регламентирует наличие эле</w:t>
      </w:r>
      <w:r w:rsidRPr="002579CE">
        <w:rPr>
          <w:rFonts w:ascii="Times New Roman" w:hAnsi="Times New Roman"/>
          <w:sz w:val="28"/>
          <w:szCs w:val="28"/>
        </w:rPr>
        <w:t>к</w:t>
      </w:r>
      <w:r w:rsidRPr="002579CE">
        <w:rPr>
          <w:rFonts w:ascii="Times New Roman" w:hAnsi="Times New Roman"/>
          <w:sz w:val="28"/>
          <w:szCs w:val="28"/>
        </w:rPr>
        <w:t>трических фонарей только у дежурных (не менее одного фонаря на каждого дежурн</w:t>
      </w:r>
      <w:r w:rsidRPr="002579CE">
        <w:rPr>
          <w:rFonts w:ascii="Times New Roman" w:hAnsi="Times New Roman"/>
          <w:sz w:val="28"/>
          <w:szCs w:val="28"/>
        </w:rPr>
        <w:t>о</w:t>
      </w:r>
      <w:r w:rsidRPr="002579CE">
        <w:rPr>
          <w:rFonts w:ascii="Times New Roman" w:hAnsi="Times New Roman"/>
          <w:sz w:val="28"/>
          <w:szCs w:val="28"/>
        </w:rPr>
        <w:t>го). Кроме того, дежурные должны обеспечиваться СИЗОД, которые проверяются рук</w:t>
      </w:r>
      <w:r w:rsidRPr="002579CE">
        <w:rPr>
          <w:rFonts w:ascii="Times New Roman" w:hAnsi="Times New Roman"/>
          <w:sz w:val="28"/>
          <w:szCs w:val="28"/>
        </w:rPr>
        <w:t>о</w:t>
      </w:r>
      <w:r w:rsidRPr="002579CE">
        <w:rPr>
          <w:rFonts w:ascii="Times New Roman" w:hAnsi="Times New Roman"/>
          <w:sz w:val="28"/>
          <w:szCs w:val="28"/>
        </w:rPr>
        <w:t>водителем организации 1 раз в год с отражением информации об этом в журнале эк</w:t>
      </w:r>
      <w:r w:rsidRPr="002579CE">
        <w:rPr>
          <w:rFonts w:ascii="Times New Roman" w:hAnsi="Times New Roman"/>
          <w:sz w:val="28"/>
          <w:szCs w:val="28"/>
        </w:rPr>
        <w:t>с</w:t>
      </w:r>
      <w:r w:rsidRPr="002579CE">
        <w:rPr>
          <w:rFonts w:ascii="Times New Roman" w:hAnsi="Times New Roman"/>
          <w:sz w:val="28"/>
          <w:szCs w:val="28"/>
        </w:rPr>
        <w:t>плуатации систем противопожарной защиты.</w:t>
      </w:r>
    </w:p>
    <w:p w:rsidR="00E31531" w:rsidRPr="002579CE" w:rsidRDefault="00E31531" w:rsidP="00E31531">
      <w:pPr>
        <w:ind w:firstLine="709"/>
        <w:jc w:val="both"/>
        <w:rPr>
          <w:rFonts w:ascii="Times New Roman" w:hAnsi="Times New Roman"/>
          <w:sz w:val="28"/>
          <w:szCs w:val="28"/>
        </w:rPr>
      </w:pPr>
      <w:r w:rsidRPr="002579CE">
        <w:rPr>
          <w:rFonts w:ascii="Times New Roman" w:hAnsi="Times New Roman"/>
          <w:sz w:val="28"/>
          <w:szCs w:val="28"/>
        </w:rPr>
        <w:t>В статье 35 (пункт е) установлена конкретная дистанция в 1 метр от электрощ</w:t>
      </w:r>
      <w:r w:rsidRPr="002579CE">
        <w:rPr>
          <w:rFonts w:ascii="Times New Roman" w:hAnsi="Times New Roman"/>
          <w:sz w:val="28"/>
          <w:szCs w:val="28"/>
        </w:rPr>
        <w:t>и</w:t>
      </w:r>
      <w:r w:rsidRPr="002579CE">
        <w:rPr>
          <w:rFonts w:ascii="Times New Roman" w:hAnsi="Times New Roman"/>
          <w:sz w:val="28"/>
          <w:szCs w:val="28"/>
        </w:rPr>
        <w:t>тов, электродвигателей и пусковой аппаратуры, ближе которой запрещено размещать горючие, легковоспламеняющиеся вещества и материалы. Кроме того, в той же статье установлен новый запрет на прокладывание электрической проводку по горючему о</w:t>
      </w:r>
      <w:r w:rsidRPr="002579CE">
        <w:rPr>
          <w:rFonts w:ascii="Times New Roman" w:hAnsi="Times New Roman"/>
          <w:sz w:val="28"/>
          <w:szCs w:val="28"/>
        </w:rPr>
        <w:t>с</w:t>
      </w:r>
      <w:r w:rsidRPr="002579CE">
        <w:rPr>
          <w:rFonts w:ascii="Times New Roman" w:hAnsi="Times New Roman"/>
          <w:sz w:val="28"/>
          <w:szCs w:val="28"/>
        </w:rPr>
        <w:t>нованию либо нанесение (наклеивание) горючих материалов на электрическую прово</w:t>
      </w:r>
      <w:r w:rsidRPr="002579CE">
        <w:rPr>
          <w:rFonts w:ascii="Times New Roman" w:hAnsi="Times New Roman"/>
          <w:sz w:val="28"/>
          <w:szCs w:val="28"/>
        </w:rPr>
        <w:t>д</w:t>
      </w:r>
      <w:r w:rsidRPr="002579CE">
        <w:rPr>
          <w:rFonts w:ascii="Times New Roman" w:hAnsi="Times New Roman"/>
          <w:sz w:val="28"/>
          <w:szCs w:val="28"/>
        </w:rPr>
        <w:t>ку.</w:t>
      </w:r>
    </w:p>
    <w:p w:rsidR="00E31531" w:rsidRPr="002579CE" w:rsidRDefault="00E31531" w:rsidP="00E31531">
      <w:pPr>
        <w:ind w:firstLine="709"/>
        <w:jc w:val="both"/>
        <w:rPr>
          <w:rFonts w:ascii="Times New Roman" w:hAnsi="Times New Roman"/>
          <w:sz w:val="28"/>
          <w:szCs w:val="28"/>
        </w:rPr>
      </w:pPr>
      <w:r w:rsidRPr="002579CE">
        <w:rPr>
          <w:rFonts w:ascii="Times New Roman" w:hAnsi="Times New Roman"/>
          <w:sz w:val="28"/>
          <w:szCs w:val="28"/>
        </w:rPr>
        <w:t>В новых </w:t>
      </w:r>
      <w:r w:rsidRPr="009934D5">
        <w:rPr>
          <w:rFonts w:ascii="Times New Roman" w:hAnsi="Times New Roman"/>
          <w:bCs/>
          <w:sz w:val="28"/>
          <w:szCs w:val="28"/>
        </w:rPr>
        <w:t>ППР РФ</w:t>
      </w:r>
      <w:r w:rsidRPr="002579CE">
        <w:rPr>
          <w:rFonts w:ascii="Times New Roman" w:hAnsi="Times New Roman"/>
          <w:sz w:val="28"/>
          <w:szCs w:val="28"/>
        </w:rPr>
        <w:t> стало обязательным наличие знаков пожарной безопасности, которые обозначают места размещения аварийно-спасательных устройств и снаряж</w:t>
      </w:r>
      <w:r w:rsidRPr="002579CE">
        <w:rPr>
          <w:rFonts w:ascii="Times New Roman" w:hAnsi="Times New Roman"/>
          <w:sz w:val="28"/>
          <w:szCs w:val="28"/>
        </w:rPr>
        <w:t>е</w:t>
      </w:r>
      <w:r w:rsidRPr="002579CE">
        <w:rPr>
          <w:rFonts w:ascii="Times New Roman" w:hAnsi="Times New Roman"/>
          <w:sz w:val="28"/>
          <w:szCs w:val="28"/>
        </w:rPr>
        <w:t>ния, стоянки мобильных средств пожаротушения.</w:t>
      </w:r>
    </w:p>
    <w:p w:rsidR="00E31531" w:rsidRPr="002579CE" w:rsidRDefault="00E31531" w:rsidP="00E31531">
      <w:pPr>
        <w:ind w:firstLine="709"/>
        <w:jc w:val="both"/>
        <w:rPr>
          <w:rFonts w:ascii="Times New Roman" w:hAnsi="Times New Roman"/>
          <w:sz w:val="28"/>
          <w:szCs w:val="28"/>
        </w:rPr>
      </w:pPr>
      <w:r w:rsidRPr="002579CE">
        <w:rPr>
          <w:rFonts w:ascii="Times New Roman" w:hAnsi="Times New Roman"/>
          <w:sz w:val="28"/>
          <w:szCs w:val="28"/>
        </w:rPr>
        <w:lastRenderedPageBreak/>
        <w:t>Для обозначения направления движения к источникам противопожарного вод</w:t>
      </w:r>
      <w:r w:rsidRPr="002579CE">
        <w:rPr>
          <w:rFonts w:ascii="Times New Roman" w:hAnsi="Times New Roman"/>
          <w:sz w:val="28"/>
          <w:szCs w:val="28"/>
        </w:rPr>
        <w:t>о</w:t>
      </w:r>
      <w:r w:rsidRPr="002579CE">
        <w:rPr>
          <w:rFonts w:ascii="Times New Roman" w:hAnsi="Times New Roman"/>
          <w:sz w:val="28"/>
          <w:szCs w:val="28"/>
        </w:rPr>
        <w:t>снабжения теперь должны применяться не обычные указатели, а указатели со светоо</w:t>
      </w:r>
      <w:r w:rsidRPr="002579CE">
        <w:rPr>
          <w:rFonts w:ascii="Times New Roman" w:hAnsi="Times New Roman"/>
          <w:sz w:val="28"/>
          <w:szCs w:val="28"/>
        </w:rPr>
        <w:t>т</w:t>
      </w:r>
      <w:r w:rsidRPr="002579CE">
        <w:rPr>
          <w:rFonts w:ascii="Times New Roman" w:hAnsi="Times New Roman"/>
          <w:sz w:val="28"/>
          <w:szCs w:val="28"/>
        </w:rPr>
        <w:t>ражающей поверхностью либо световые указатели, подключенные к сети электросна</w:t>
      </w:r>
      <w:r w:rsidRPr="002579CE">
        <w:rPr>
          <w:rFonts w:ascii="Times New Roman" w:hAnsi="Times New Roman"/>
          <w:sz w:val="28"/>
          <w:szCs w:val="28"/>
        </w:rPr>
        <w:t>б</w:t>
      </w:r>
      <w:r w:rsidRPr="002579CE">
        <w:rPr>
          <w:rFonts w:ascii="Times New Roman" w:hAnsi="Times New Roman"/>
          <w:sz w:val="28"/>
          <w:szCs w:val="28"/>
        </w:rPr>
        <w:t>жения и включенные в ночное время или постоянно.</w:t>
      </w:r>
    </w:p>
    <w:p w:rsidR="00E31531" w:rsidRPr="002579CE" w:rsidRDefault="00E31531" w:rsidP="00E31531">
      <w:pPr>
        <w:jc w:val="both"/>
        <w:rPr>
          <w:rFonts w:ascii="Times New Roman" w:hAnsi="Times New Roman"/>
          <w:sz w:val="28"/>
          <w:szCs w:val="28"/>
        </w:rPr>
      </w:pPr>
      <w:r w:rsidRPr="002579CE">
        <w:rPr>
          <w:rFonts w:ascii="Times New Roman" w:hAnsi="Times New Roman"/>
          <w:noProof/>
          <w:sz w:val="28"/>
          <w:szCs w:val="28"/>
        </w:rPr>
        <w:drawing>
          <wp:inline distT="0" distB="0" distL="0" distR="0">
            <wp:extent cx="6781800" cy="3409798"/>
            <wp:effectExtent l="19050" t="0" r="0" b="0"/>
            <wp:docPr id="13" name="Рисунок 1" descr="Пожарные знаки">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Пожарные знаки">
                      <a:hlinkClick r:id="rId23"/>
                    </pic:cNvPr>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91293" cy="3414571"/>
                    </a:xfrm>
                    <a:prstGeom prst="rect">
                      <a:avLst/>
                    </a:prstGeom>
                    <a:noFill/>
                    <a:ln>
                      <a:noFill/>
                    </a:ln>
                  </pic:spPr>
                </pic:pic>
              </a:graphicData>
            </a:graphic>
          </wp:inline>
        </w:drawing>
      </w:r>
    </w:p>
    <w:p w:rsidR="00E31531" w:rsidRPr="002579CE" w:rsidRDefault="00E31531" w:rsidP="00E31531">
      <w:pPr>
        <w:ind w:firstLine="709"/>
        <w:jc w:val="both"/>
        <w:rPr>
          <w:rFonts w:ascii="Times New Roman" w:hAnsi="Times New Roman"/>
          <w:sz w:val="28"/>
          <w:szCs w:val="28"/>
        </w:rPr>
      </w:pPr>
      <w:r w:rsidRPr="002579CE">
        <w:rPr>
          <w:rFonts w:ascii="Times New Roman" w:hAnsi="Times New Roman"/>
          <w:sz w:val="28"/>
          <w:szCs w:val="28"/>
        </w:rPr>
        <w:t>В статье 56 новых </w:t>
      </w:r>
      <w:r w:rsidRPr="00386B63">
        <w:rPr>
          <w:rFonts w:ascii="Times New Roman" w:hAnsi="Times New Roman"/>
          <w:bCs/>
          <w:sz w:val="28"/>
          <w:szCs w:val="28"/>
        </w:rPr>
        <w:t>Правил противопожарного режима от 2021 г</w:t>
      </w:r>
      <w:r w:rsidRPr="00386B63">
        <w:rPr>
          <w:rFonts w:ascii="Times New Roman" w:hAnsi="Times New Roman"/>
          <w:bCs/>
          <w:sz w:val="28"/>
          <w:szCs w:val="28"/>
        </w:rPr>
        <w:t>о</w:t>
      </w:r>
      <w:r w:rsidRPr="00386B63">
        <w:rPr>
          <w:rFonts w:ascii="Times New Roman" w:hAnsi="Times New Roman"/>
          <w:bCs/>
          <w:sz w:val="28"/>
          <w:szCs w:val="28"/>
        </w:rPr>
        <w:t>да</w:t>
      </w:r>
      <w:r w:rsidRPr="002579CE">
        <w:rPr>
          <w:rFonts w:ascii="Times New Roman" w:hAnsi="Times New Roman"/>
          <w:sz w:val="28"/>
          <w:szCs w:val="28"/>
        </w:rPr>
        <w:t> конкретизированы требования по оснащению пожарных постов (диспетчерских пунктов), а именно уточнено количество электрических фонарей – не менее 1 фонаря на каждого дежурного. Кроме того, пожарные посты теперь должны оснащаться средств</w:t>
      </w:r>
      <w:r w:rsidRPr="002579CE">
        <w:rPr>
          <w:rFonts w:ascii="Times New Roman" w:hAnsi="Times New Roman"/>
          <w:sz w:val="28"/>
          <w:szCs w:val="28"/>
        </w:rPr>
        <w:t>а</w:t>
      </w:r>
      <w:r w:rsidRPr="002579CE">
        <w:rPr>
          <w:rFonts w:ascii="Times New Roman" w:hAnsi="Times New Roman"/>
          <w:sz w:val="28"/>
          <w:szCs w:val="28"/>
        </w:rPr>
        <w:t>ми индивидуальной защиты органов дыхания и зрения человека от опасных факторов пожара из расчета не менее 1 средства на одного дежурного.</w:t>
      </w:r>
    </w:p>
    <w:p w:rsidR="00E31531" w:rsidRPr="002579CE" w:rsidRDefault="00E31531" w:rsidP="00E31531">
      <w:pPr>
        <w:ind w:firstLine="709"/>
        <w:jc w:val="both"/>
        <w:rPr>
          <w:rFonts w:ascii="Times New Roman" w:hAnsi="Times New Roman"/>
          <w:sz w:val="28"/>
          <w:szCs w:val="28"/>
        </w:rPr>
      </w:pPr>
      <w:proofErr w:type="gramStart"/>
      <w:r w:rsidRPr="002579CE">
        <w:rPr>
          <w:rFonts w:ascii="Times New Roman" w:hAnsi="Times New Roman"/>
          <w:sz w:val="28"/>
          <w:szCs w:val="28"/>
        </w:rPr>
        <w:t>При</w:t>
      </w:r>
      <w:proofErr w:type="gramEnd"/>
      <w:r w:rsidRPr="002579CE">
        <w:rPr>
          <w:rFonts w:ascii="Times New Roman" w:hAnsi="Times New Roman"/>
          <w:sz w:val="28"/>
          <w:szCs w:val="28"/>
        </w:rPr>
        <w:t xml:space="preserve"> </w:t>
      </w:r>
      <w:proofErr w:type="gramStart"/>
      <w:r w:rsidRPr="002579CE">
        <w:rPr>
          <w:rFonts w:ascii="Times New Roman" w:hAnsi="Times New Roman"/>
          <w:sz w:val="28"/>
          <w:szCs w:val="28"/>
        </w:rPr>
        <w:t>выжигания</w:t>
      </w:r>
      <w:proofErr w:type="gramEnd"/>
      <w:r w:rsidRPr="002579CE">
        <w:rPr>
          <w:rFonts w:ascii="Times New Roman" w:hAnsi="Times New Roman"/>
          <w:sz w:val="28"/>
          <w:szCs w:val="28"/>
        </w:rPr>
        <w:t xml:space="preserve"> сухой травянистой растительности, кроме очистки участка от с</w:t>
      </w:r>
      <w:r w:rsidRPr="002579CE">
        <w:rPr>
          <w:rFonts w:ascii="Times New Roman" w:hAnsi="Times New Roman"/>
          <w:sz w:val="28"/>
          <w:szCs w:val="28"/>
        </w:rPr>
        <w:t>у</w:t>
      </w:r>
      <w:r w:rsidRPr="002579CE">
        <w:rPr>
          <w:rFonts w:ascii="Times New Roman" w:hAnsi="Times New Roman"/>
          <w:sz w:val="28"/>
          <w:szCs w:val="28"/>
        </w:rPr>
        <w:t>хостоя и горючих материалов по новым правилам теперь необходимо оборудовать м</w:t>
      </w:r>
      <w:r w:rsidRPr="002579CE">
        <w:rPr>
          <w:rFonts w:ascii="Times New Roman" w:hAnsi="Times New Roman"/>
          <w:sz w:val="28"/>
          <w:szCs w:val="28"/>
        </w:rPr>
        <w:t>и</w:t>
      </w:r>
      <w:r w:rsidRPr="002579CE">
        <w:rPr>
          <w:rFonts w:ascii="Times New Roman" w:hAnsi="Times New Roman"/>
          <w:sz w:val="28"/>
          <w:szCs w:val="28"/>
        </w:rPr>
        <w:t>нерализованную полосу шириной не менее 1,5 метра.</w:t>
      </w:r>
    </w:p>
    <w:p w:rsidR="00E31531" w:rsidRDefault="00E31531" w:rsidP="00E31531"/>
    <w:p w:rsidR="00AB6B92" w:rsidRDefault="00AB6B92" w:rsidP="00AB6B92">
      <w:pPr>
        <w:autoSpaceDE w:val="0"/>
        <w:autoSpaceDN w:val="0"/>
        <w:adjustRightInd w:val="0"/>
        <w:spacing w:after="0" w:line="240" w:lineRule="auto"/>
        <w:jc w:val="right"/>
        <w:rPr>
          <w:rFonts w:ascii="Times New Roman" w:hAnsi="Times New Roman"/>
          <w:b/>
          <w:i/>
          <w:sz w:val="28"/>
          <w:szCs w:val="28"/>
        </w:rPr>
      </w:pPr>
      <w:r>
        <w:rPr>
          <w:rFonts w:ascii="Times New Roman" w:hAnsi="Times New Roman"/>
          <w:b/>
          <w:i/>
          <w:sz w:val="28"/>
          <w:szCs w:val="28"/>
        </w:rPr>
        <w:t xml:space="preserve">Начальник ОНД и </w:t>
      </w:r>
      <w:proofErr w:type="gramStart"/>
      <w:r>
        <w:rPr>
          <w:rFonts w:ascii="Times New Roman" w:hAnsi="Times New Roman"/>
          <w:b/>
          <w:i/>
          <w:sz w:val="28"/>
          <w:szCs w:val="28"/>
        </w:rPr>
        <w:t>ПР</w:t>
      </w:r>
      <w:proofErr w:type="gramEnd"/>
      <w:r>
        <w:rPr>
          <w:rFonts w:ascii="Times New Roman" w:hAnsi="Times New Roman"/>
          <w:b/>
          <w:i/>
          <w:sz w:val="28"/>
          <w:szCs w:val="28"/>
        </w:rPr>
        <w:t xml:space="preserve"> по Туруханскому району</w:t>
      </w:r>
    </w:p>
    <w:p w:rsidR="00AB6B92" w:rsidRDefault="00AB6B92" w:rsidP="00AB6B92">
      <w:pPr>
        <w:autoSpaceDE w:val="0"/>
        <w:autoSpaceDN w:val="0"/>
        <w:adjustRightInd w:val="0"/>
        <w:spacing w:after="0" w:line="240" w:lineRule="auto"/>
        <w:jc w:val="right"/>
        <w:rPr>
          <w:rFonts w:ascii="Times New Roman" w:hAnsi="Times New Roman"/>
          <w:b/>
          <w:i/>
          <w:sz w:val="28"/>
          <w:szCs w:val="28"/>
        </w:rPr>
      </w:pPr>
      <w:r>
        <w:rPr>
          <w:rFonts w:ascii="Times New Roman" w:hAnsi="Times New Roman"/>
          <w:b/>
          <w:i/>
          <w:sz w:val="28"/>
          <w:szCs w:val="28"/>
        </w:rPr>
        <w:t xml:space="preserve">УНД и </w:t>
      </w:r>
      <w:proofErr w:type="gramStart"/>
      <w:r>
        <w:rPr>
          <w:rFonts w:ascii="Times New Roman" w:hAnsi="Times New Roman"/>
          <w:b/>
          <w:i/>
          <w:sz w:val="28"/>
          <w:szCs w:val="28"/>
        </w:rPr>
        <w:t>ПР</w:t>
      </w:r>
      <w:proofErr w:type="gramEnd"/>
      <w:r>
        <w:rPr>
          <w:rFonts w:ascii="Times New Roman" w:hAnsi="Times New Roman"/>
          <w:b/>
          <w:i/>
          <w:sz w:val="28"/>
          <w:szCs w:val="28"/>
        </w:rPr>
        <w:t xml:space="preserve"> ГУ МЧС России по Красноярскому краю</w:t>
      </w:r>
    </w:p>
    <w:p w:rsidR="00AB6B92" w:rsidRDefault="00AB6B92" w:rsidP="00AB6B92">
      <w:pPr>
        <w:autoSpaceDE w:val="0"/>
        <w:autoSpaceDN w:val="0"/>
        <w:adjustRightInd w:val="0"/>
        <w:spacing w:after="0" w:line="240" w:lineRule="auto"/>
        <w:jc w:val="right"/>
        <w:rPr>
          <w:rFonts w:ascii="Times New Roman" w:hAnsi="Times New Roman"/>
          <w:b/>
          <w:i/>
          <w:sz w:val="28"/>
          <w:szCs w:val="28"/>
        </w:rPr>
      </w:pPr>
      <w:r>
        <w:rPr>
          <w:rFonts w:ascii="Times New Roman" w:hAnsi="Times New Roman"/>
          <w:b/>
          <w:i/>
          <w:sz w:val="28"/>
          <w:szCs w:val="28"/>
        </w:rPr>
        <w:t>майор внутренней службы</w:t>
      </w:r>
    </w:p>
    <w:p w:rsidR="00AB6B92" w:rsidRDefault="00AB6B92" w:rsidP="00AB6B92">
      <w:pPr>
        <w:spacing w:after="0"/>
        <w:jc w:val="center"/>
        <w:rPr>
          <w:rFonts w:ascii="Times New Roman" w:hAnsi="Times New Roman"/>
          <w:b/>
          <w:color w:val="FF0000"/>
          <w:sz w:val="28"/>
          <w:szCs w:val="28"/>
        </w:rPr>
      </w:pPr>
      <w:r>
        <w:rPr>
          <w:rFonts w:ascii="Times New Roman" w:hAnsi="Times New Roman"/>
          <w:b/>
          <w:i/>
          <w:sz w:val="28"/>
          <w:szCs w:val="28"/>
        </w:rPr>
        <w:t xml:space="preserve">                                                                                                                                      М.Н. </w:t>
      </w:r>
      <w:proofErr w:type="spellStart"/>
      <w:r>
        <w:rPr>
          <w:rFonts w:ascii="Times New Roman" w:hAnsi="Times New Roman"/>
          <w:b/>
          <w:i/>
          <w:sz w:val="28"/>
          <w:szCs w:val="28"/>
        </w:rPr>
        <w:t>Руш</w:t>
      </w:r>
      <w:proofErr w:type="spellEnd"/>
    </w:p>
    <w:p w:rsidR="00AB6B92" w:rsidRDefault="00AB6B92" w:rsidP="00D80AF0">
      <w:pPr>
        <w:spacing w:after="0" w:line="240" w:lineRule="auto"/>
        <w:jc w:val="center"/>
        <w:rPr>
          <w:rFonts w:ascii="Times New Roman" w:hAnsi="Times New Roman"/>
          <w:b/>
          <w:color w:val="FF0000"/>
          <w:sz w:val="28"/>
          <w:szCs w:val="28"/>
        </w:rPr>
      </w:pPr>
    </w:p>
    <w:p w:rsidR="006E5792" w:rsidRDefault="006E5792" w:rsidP="00D80AF0">
      <w:pPr>
        <w:spacing w:after="0" w:line="240" w:lineRule="auto"/>
        <w:jc w:val="center"/>
        <w:rPr>
          <w:rFonts w:ascii="Times New Roman" w:hAnsi="Times New Roman"/>
          <w:b/>
          <w:color w:val="FF0000"/>
          <w:sz w:val="28"/>
          <w:szCs w:val="28"/>
        </w:rPr>
      </w:pPr>
    </w:p>
    <w:p w:rsidR="006E5792" w:rsidRDefault="006E5792" w:rsidP="00D80AF0">
      <w:pPr>
        <w:spacing w:after="0" w:line="240" w:lineRule="auto"/>
        <w:jc w:val="center"/>
        <w:rPr>
          <w:rFonts w:ascii="Times New Roman" w:hAnsi="Times New Roman"/>
          <w:b/>
          <w:color w:val="FF0000"/>
          <w:sz w:val="28"/>
          <w:szCs w:val="28"/>
        </w:rPr>
      </w:pPr>
    </w:p>
    <w:p w:rsidR="006E5792" w:rsidRDefault="006E5792" w:rsidP="00D80AF0">
      <w:pPr>
        <w:spacing w:after="0" w:line="240" w:lineRule="auto"/>
        <w:jc w:val="center"/>
        <w:rPr>
          <w:rFonts w:ascii="Times New Roman" w:hAnsi="Times New Roman"/>
          <w:b/>
          <w:color w:val="FF0000"/>
          <w:sz w:val="28"/>
          <w:szCs w:val="28"/>
        </w:rPr>
      </w:pPr>
    </w:p>
    <w:p w:rsidR="006E5792" w:rsidRDefault="006E5792" w:rsidP="00D80AF0">
      <w:pPr>
        <w:spacing w:after="0" w:line="240" w:lineRule="auto"/>
        <w:jc w:val="center"/>
        <w:rPr>
          <w:rFonts w:ascii="Times New Roman" w:hAnsi="Times New Roman"/>
          <w:b/>
          <w:color w:val="FF0000"/>
          <w:sz w:val="28"/>
          <w:szCs w:val="28"/>
        </w:rPr>
      </w:pPr>
    </w:p>
    <w:p w:rsidR="006E5792" w:rsidRDefault="006E5792" w:rsidP="00D80AF0">
      <w:pPr>
        <w:spacing w:after="0" w:line="240" w:lineRule="auto"/>
        <w:jc w:val="center"/>
        <w:rPr>
          <w:rFonts w:ascii="Times New Roman" w:hAnsi="Times New Roman"/>
          <w:b/>
          <w:color w:val="FF0000"/>
          <w:sz w:val="28"/>
          <w:szCs w:val="28"/>
        </w:rPr>
      </w:pPr>
    </w:p>
    <w:p w:rsidR="006E5792" w:rsidRDefault="006E5792" w:rsidP="00D80AF0">
      <w:pPr>
        <w:spacing w:after="0" w:line="240" w:lineRule="auto"/>
        <w:jc w:val="center"/>
        <w:rPr>
          <w:rFonts w:ascii="Times New Roman" w:hAnsi="Times New Roman"/>
          <w:b/>
          <w:color w:val="FF0000"/>
          <w:sz w:val="28"/>
          <w:szCs w:val="28"/>
        </w:rPr>
      </w:pPr>
    </w:p>
    <w:p w:rsidR="00E31531" w:rsidRDefault="00E31531" w:rsidP="00E31531">
      <w:pPr>
        <w:jc w:val="center"/>
        <w:rPr>
          <w:rFonts w:ascii="Times New Roman" w:hAnsi="Times New Roman"/>
          <w:b/>
          <w:color w:val="FF0000"/>
          <w:sz w:val="28"/>
          <w:szCs w:val="28"/>
        </w:rPr>
      </w:pPr>
      <w:r w:rsidRPr="00E31531">
        <w:rPr>
          <w:rFonts w:ascii="Times New Roman" w:hAnsi="Times New Roman"/>
          <w:b/>
          <w:color w:val="FF0000"/>
          <w:sz w:val="28"/>
          <w:szCs w:val="28"/>
        </w:rPr>
        <w:lastRenderedPageBreak/>
        <w:t xml:space="preserve">ПРАВИЛА ПОЖАРНОЙ БЕЗОПАСНОСТИ ПРИ ЭКСПЛУАТАЦИИ </w:t>
      </w:r>
    </w:p>
    <w:p w:rsidR="00E31531" w:rsidRPr="00E31531" w:rsidRDefault="00E31531" w:rsidP="00E31531">
      <w:pPr>
        <w:jc w:val="center"/>
        <w:rPr>
          <w:rFonts w:ascii="Times New Roman" w:hAnsi="Times New Roman"/>
          <w:b/>
          <w:color w:val="FF0000"/>
          <w:sz w:val="28"/>
          <w:szCs w:val="28"/>
        </w:rPr>
      </w:pPr>
      <w:r w:rsidRPr="00E31531">
        <w:rPr>
          <w:rFonts w:ascii="Times New Roman" w:hAnsi="Times New Roman"/>
          <w:b/>
          <w:color w:val="FF0000"/>
          <w:sz w:val="28"/>
          <w:szCs w:val="28"/>
        </w:rPr>
        <w:t>ЭЛЕКТР</w:t>
      </w:r>
      <w:r w:rsidRPr="00E31531">
        <w:rPr>
          <w:rFonts w:ascii="Times New Roman" w:hAnsi="Times New Roman"/>
          <w:b/>
          <w:color w:val="FF0000"/>
          <w:sz w:val="28"/>
          <w:szCs w:val="28"/>
        </w:rPr>
        <w:t>О</w:t>
      </w:r>
      <w:r w:rsidRPr="00E31531">
        <w:rPr>
          <w:rFonts w:ascii="Times New Roman" w:hAnsi="Times New Roman"/>
          <w:b/>
          <w:color w:val="FF0000"/>
          <w:sz w:val="28"/>
          <w:szCs w:val="28"/>
        </w:rPr>
        <w:t>ПРИБОРОВ</w:t>
      </w:r>
    </w:p>
    <w:p w:rsidR="00E31531" w:rsidRPr="00A802D9" w:rsidRDefault="00E31531" w:rsidP="00E31531">
      <w:pPr>
        <w:ind w:firstLine="709"/>
        <w:jc w:val="both"/>
        <w:rPr>
          <w:rFonts w:ascii="Times New Roman" w:hAnsi="Times New Roman"/>
          <w:sz w:val="28"/>
          <w:szCs w:val="28"/>
        </w:rPr>
      </w:pPr>
      <w:r w:rsidRPr="00A802D9">
        <w:rPr>
          <w:rFonts w:ascii="Times New Roman" w:hAnsi="Times New Roman"/>
          <w:sz w:val="28"/>
          <w:szCs w:val="28"/>
        </w:rPr>
        <w:t>Часто можно услышать, что пожар – это случайность, от которой никто не застр</w:t>
      </w:r>
      <w:r w:rsidRPr="00A802D9">
        <w:rPr>
          <w:rFonts w:ascii="Times New Roman" w:hAnsi="Times New Roman"/>
          <w:sz w:val="28"/>
          <w:szCs w:val="28"/>
        </w:rPr>
        <w:t>а</w:t>
      </w:r>
      <w:r w:rsidRPr="00A802D9">
        <w:rPr>
          <w:rFonts w:ascii="Times New Roman" w:hAnsi="Times New Roman"/>
          <w:sz w:val="28"/>
          <w:szCs w:val="28"/>
        </w:rPr>
        <w:t>хован. Но это не так. В большинстве случаев, пожар – результат беспечности и небре</w:t>
      </w:r>
      <w:r w:rsidRPr="00A802D9">
        <w:rPr>
          <w:rFonts w:ascii="Times New Roman" w:hAnsi="Times New Roman"/>
          <w:sz w:val="28"/>
          <w:szCs w:val="28"/>
        </w:rPr>
        <w:t>ж</w:t>
      </w:r>
      <w:r w:rsidRPr="00A802D9">
        <w:rPr>
          <w:rFonts w:ascii="Times New Roman" w:hAnsi="Times New Roman"/>
          <w:sz w:val="28"/>
          <w:szCs w:val="28"/>
        </w:rPr>
        <w:t>ного отношения людей к соблюдению правил пожарной безопасности. Основные пр</w:t>
      </w:r>
      <w:r w:rsidRPr="00A802D9">
        <w:rPr>
          <w:rFonts w:ascii="Times New Roman" w:hAnsi="Times New Roman"/>
          <w:sz w:val="28"/>
          <w:szCs w:val="28"/>
        </w:rPr>
        <w:t>и</w:t>
      </w:r>
      <w:r w:rsidRPr="00A802D9">
        <w:rPr>
          <w:rFonts w:ascii="Times New Roman" w:hAnsi="Times New Roman"/>
          <w:sz w:val="28"/>
          <w:szCs w:val="28"/>
        </w:rPr>
        <w:t>чины пожаров в быту – это, прежде всего, неосторожное обращение с огнем (в том чи</w:t>
      </w:r>
      <w:r w:rsidRPr="00A802D9">
        <w:rPr>
          <w:rFonts w:ascii="Times New Roman" w:hAnsi="Times New Roman"/>
          <w:sz w:val="28"/>
          <w:szCs w:val="28"/>
        </w:rPr>
        <w:t>с</w:t>
      </w:r>
      <w:r w:rsidRPr="00A802D9">
        <w:rPr>
          <w:rFonts w:ascii="Times New Roman" w:hAnsi="Times New Roman"/>
          <w:sz w:val="28"/>
          <w:szCs w:val="28"/>
        </w:rPr>
        <w:t>ле, при курении), неисправность электрооборудования, нарушение правил пожарной безопасности при эксплуатации печей и бытовых электронагревательных приборов.</w:t>
      </w:r>
      <w:r>
        <w:rPr>
          <w:rFonts w:ascii="Times New Roman" w:hAnsi="Times New Roman"/>
          <w:sz w:val="28"/>
          <w:szCs w:val="28"/>
        </w:rPr>
        <w:t xml:space="preserve"> </w:t>
      </w:r>
      <w:r w:rsidRPr="00A802D9">
        <w:rPr>
          <w:rFonts w:ascii="Times New Roman" w:hAnsi="Times New Roman"/>
          <w:sz w:val="28"/>
          <w:szCs w:val="28"/>
        </w:rPr>
        <w:t>Требованиями пожарной безопасности установлены определенные правила эксплуат</w:t>
      </w:r>
      <w:r w:rsidRPr="00A802D9">
        <w:rPr>
          <w:rFonts w:ascii="Times New Roman" w:hAnsi="Times New Roman"/>
          <w:sz w:val="28"/>
          <w:szCs w:val="28"/>
        </w:rPr>
        <w:t>а</w:t>
      </w:r>
      <w:r w:rsidRPr="00A802D9">
        <w:rPr>
          <w:rFonts w:ascii="Times New Roman" w:hAnsi="Times New Roman"/>
          <w:sz w:val="28"/>
          <w:szCs w:val="28"/>
        </w:rPr>
        <w:t>ции электротехнических и теплогенерирующих устройств, соблюдение которых позв</w:t>
      </w:r>
      <w:r w:rsidRPr="00A802D9">
        <w:rPr>
          <w:rFonts w:ascii="Times New Roman" w:hAnsi="Times New Roman"/>
          <w:sz w:val="28"/>
          <w:szCs w:val="28"/>
        </w:rPr>
        <w:t>о</w:t>
      </w:r>
      <w:r w:rsidRPr="00A802D9">
        <w:rPr>
          <w:rFonts w:ascii="Times New Roman" w:hAnsi="Times New Roman"/>
          <w:sz w:val="28"/>
          <w:szCs w:val="28"/>
        </w:rPr>
        <w:t>лит максимально снизить риск возникновения пожара.</w:t>
      </w:r>
    </w:p>
    <w:p w:rsidR="00E31531" w:rsidRPr="00A802D9" w:rsidRDefault="00E31531" w:rsidP="00E31531">
      <w:pPr>
        <w:jc w:val="center"/>
        <w:rPr>
          <w:rFonts w:ascii="Times New Roman" w:hAnsi="Times New Roman"/>
          <w:sz w:val="28"/>
          <w:szCs w:val="28"/>
        </w:rPr>
      </w:pPr>
      <w:r w:rsidRPr="00A802D9">
        <w:rPr>
          <w:rFonts w:ascii="Times New Roman" w:hAnsi="Times New Roman"/>
          <w:sz w:val="28"/>
          <w:szCs w:val="28"/>
        </w:rPr>
        <w:t>При эксплуатации электроприборов ЗАПРЕЩАЕТСЯ:</w:t>
      </w:r>
    </w:p>
    <w:p w:rsidR="00E31531" w:rsidRPr="00A802D9" w:rsidRDefault="00E31531" w:rsidP="00E31531">
      <w:pPr>
        <w:spacing w:after="0"/>
        <w:jc w:val="both"/>
        <w:rPr>
          <w:rFonts w:ascii="Times New Roman" w:hAnsi="Times New Roman"/>
          <w:sz w:val="28"/>
          <w:szCs w:val="28"/>
        </w:rPr>
      </w:pPr>
      <w:r w:rsidRPr="00A802D9">
        <w:rPr>
          <w:rFonts w:ascii="Times New Roman" w:hAnsi="Times New Roman"/>
          <w:sz w:val="28"/>
          <w:szCs w:val="28"/>
        </w:rPr>
        <w:t>– использовать электроприборы в условиях, не соответствующих требованиям инстру</w:t>
      </w:r>
      <w:r w:rsidRPr="00A802D9">
        <w:rPr>
          <w:rFonts w:ascii="Times New Roman" w:hAnsi="Times New Roman"/>
          <w:sz w:val="28"/>
          <w:szCs w:val="28"/>
        </w:rPr>
        <w:t>к</w:t>
      </w:r>
      <w:r w:rsidRPr="00A802D9">
        <w:rPr>
          <w:rFonts w:ascii="Times New Roman" w:hAnsi="Times New Roman"/>
          <w:sz w:val="28"/>
          <w:szCs w:val="28"/>
        </w:rPr>
        <w:t>ции по эксплуатации предприятия-изготовителя, или электро</w:t>
      </w:r>
      <w:r>
        <w:rPr>
          <w:rFonts w:ascii="Times New Roman" w:hAnsi="Times New Roman"/>
          <w:sz w:val="28"/>
          <w:szCs w:val="28"/>
        </w:rPr>
        <w:t>приборы, имеющие неи</w:t>
      </w:r>
      <w:r>
        <w:rPr>
          <w:rFonts w:ascii="Times New Roman" w:hAnsi="Times New Roman"/>
          <w:sz w:val="28"/>
          <w:szCs w:val="28"/>
        </w:rPr>
        <w:t>с</w:t>
      </w:r>
      <w:r>
        <w:rPr>
          <w:rFonts w:ascii="Times New Roman" w:hAnsi="Times New Roman"/>
          <w:sz w:val="28"/>
          <w:szCs w:val="28"/>
        </w:rPr>
        <w:t>правности;</w:t>
      </w:r>
    </w:p>
    <w:p w:rsidR="00E31531" w:rsidRDefault="00E31531" w:rsidP="00E31531">
      <w:pPr>
        <w:spacing w:after="0"/>
        <w:jc w:val="both"/>
        <w:rPr>
          <w:rFonts w:ascii="Times New Roman" w:hAnsi="Times New Roman"/>
          <w:sz w:val="28"/>
          <w:szCs w:val="28"/>
        </w:rPr>
      </w:pPr>
      <w:proofErr w:type="gramStart"/>
      <w:r w:rsidRPr="00A802D9">
        <w:rPr>
          <w:rFonts w:ascii="Times New Roman" w:hAnsi="Times New Roman"/>
          <w:sz w:val="28"/>
          <w:szCs w:val="28"/>
        </w:rPr>
        <w:t>– использовать электропровода и кабели с поврежденной или потерявшей защитные свойства изоляцией, устанавливать самодельные вставки («жучки») при перегорании плавкой вставки предохранителей (это приводит к перегреву всей электропроводки, к</w:t>
      </w:r>
      <w:r w:rsidRPr="00A802D9">
        <w:rPr>
          <w:rFonts w:ascii="Times New Roman" w:hAnsi="Times New Roman"/>
          <w:sz w:val="28"/>
          <w:szCs w:val="28"/>
        </w:rPr>
        <w:t>о</w:t>
      </w:r>
      <w:r w:rsidRPr="00A802D9">
        <w:rPr>
          <w:rFonts w:ascii="Times New Roman" w:hAnsi="Times New Roman"/>
          <w:sz w:val="28"/>
          <w:szCs w:val="28"/>
        </w:rPr>
        <w:t>роткому зам</w:t>
      </w:r>
      <w:r>
        <w:rPr>
          <w:rFonts w:ascii="Times New Roman" w:hAnsi="Times New Roman"/>
          <w:sz w:val="28"/>
          <w:szCs w:val="28"/>
        </w:rPr>
        <w:t>ыканию и возникновению пожара).</w:t>
      </w:r>
      <w:proofErr w:type="gramEnd"/>
    </w:p>
    <w:p w:rsidR="00E31531" w:rsidRPr="00A802D9" w:rsidRDefault="00E31531" w:rsidP="00E31531">
      <w:pPr>
        <w:spacing w:after="0"/>
        <w:jc w:val="both"/>
        <w:rPr>
          <w:rFonts w:ascii="Times New Roman" w:hAnsi="Times New Roman"/>
          <w:sz w:val="28"/>
          <w:szCs w:val="28"/>
        </w:rPr>
      </w:pPr>
    </w:p>
    <w:p w:rsidR="00E31531" w:rsidRPr="00A802D9" w:rsidRDefault="00E31531" w:rsidP="00E31531">
      <w:pPr>
        <w:ind w:firstLine="709"/>
        <w:jc w:val="both"/>
        <w:rPr>
          <w:rFonts w:ascii="Times New Roman" w:hAnsi="Times New Roman"/>
          <w:sz w:val="28"/>
          <w:szCs w:val="28"/>
        </w:rPr>
      </w:pPr>
      <w:r w:rsidRPr="00A802D9">
        <w:rPr>
          <w:rFonts w:ascii="Times New Roman" w:hAnsi="Times New Roman"/>
          <w:sz w:val="28"/>
          <w:szCs w:val="28"/>
        </w:rPr>
        <w:t>Для предупреждения высыхания и повреждения изоляции проводов запрещается прокладка их по нагревающимся поверхностям (печи, дымоходы, батареи отопления и т.д.).</w:t>
      </w:r>
    </w:p>
    <w:p w:rsidR="00E31531" w:rsidRPr="00A802D9" w:rsidRDefault="00E31531" w:rsidP="00E31531">
      <w:pPr>
        <w:ind w:firstLine="709"/>
        <w:jc w:val="both"/>
        <w:rPr>
          <w:rFonts w:ascii="Times New Roman" w:hAnsi="Times New Roman"/>
          <w:sz w:val="28"/>
          <w:szCs w:val="28"/>
        </w:rPr>
      </w:pPr>
      <w:r w:rsidRPr="00A802D9">
        <w:rPr>
          <w:rFonts w:ascii="Times New Roman" w:hAnsi="Times New Roman"/>
          <w:sz w:val="28"/>
          <w:szCs w:val="28"/>
        </w:rPr>
        <w:t>Запрещается включать несколько электрических приборов большой мощности в одну розетку во избежание перегрузок, большого переходного сопротивления и пер</w:t>
      </w:r>
      <w:r w:rsidRPr="00A802D9">
        <w:rPr>
          <w:rFonts w:ascii="Times New Roman" w:hAnsi="Times New Roman"/>
          <w:sz w:val="28"/>
          <w:szCs w:val="28"/>
        </w:rPr>
        <w:t>е</w:t>
      </w:r>
      <w:r w:rsidRPr="00A802D9">
        <w:rPr>
          <w:rFonts w:ascii="Times New Roman" w:hAnsi="Times New Roman"/>
          <w:sz w:val="28"/>
          <w:szCs w:val="28"/>
        </w:rPr>
        <w:t>грева электропроводки.</w:t>
      </w:r>
    </w:p>
    <w:p w:rsidR="00E31531" w:rsidRPr="00A802D9" w:rsidRDefault="00E31531" w:rsidP="00E31531">
      <w:pPr>
        <w:ind w:firstLine="709"/>
        <w:jc w:val="both"/>
        <w:rPr>
          <w:rFonts w:ascii="Times New Roman" w:hAnsi="Times New Roman"/>
          <w:sz w:val="28"/>
          <w:szCs w:val="28"/>
        </w:rPr>
      </w:pPr>
      <w:r w:rsidRPr="00A802D9">
        <w:rPr>
          <w:rFonts w:ascii="Times New Roman" w:hAnsi="Times New Roman"/>
          <w:sz w:val="28"/>
          <w:szCs w:val="28"/>
        </w:rPr>
        <w:t>Перед уходом из дома на длительное время обязательно убедитесь, что все эле</w:t>
      </w:r>
      <w:r w:rsidRPr="00A802D9">
        <w:rPr>
          <w:rFonts w:ascii="Times New Roman" w:hAnsi="Times New Roman"/>
          <w:sz w:val="28"/>
          <w:szCs w:val="28"/>
        </w:rPr>
        <w:t>к</w:t>
      </w:r>
      <w:r w:rsidRPr="00A802D9">
        <w:rPr>
          <w:rFonts w:ascii="Times New Roman" w:hAnsi="Times New Roman"/>
          <w:sz w:val="28"/>
          <w:szCs w:val="28"/>
        </w:rPr>
        <w:t>тронагревательные и осветительные приборы выключены и обесточены.</w:t>
      </w:r>
    </w:p>
    <w:p w:rsidR="00E31531" w:rsidRPr="00E31531" w:rsidRDefault="00E31531" w:rsidP="00E31531">
      <w:pPr>
        <w:jc w:val="center"/>
        <w:rPr>
          <w:rFonts w:ascii="Times New Roman" w:hAnsi="Times New Roman"/>
          <w:b/>
          <w:color w:val="FF0000"/>
          <w:sz w:val="28"/>
          <w:szCs w:val="28"/>
        </w:rPr>
      </w:pPr>
      <w:r w:rsidRPr="00E31531">
        <w:rPr>
          <w:rFonts w:ascii="Times New Roman" w:hAnsi="Times New Roman"/>
          <w:b/>
          <w:color w:val="FF0000"/>
          <w:sz w:val="28"/>
          <w:szCs w:val="28"/>
        </w:rPr>
        <w:t>ПРАВИЛА ПОЖАРНОЙ БЕЗОПАСНОСТИ ПРИ ЭКСПЛУАТАЦИИ ПЕЧНОГО ОТОПЛЕНИЯ:</w:t>
      </w:r>
    </w:p>
    <w:p w:rsidR="00E31531" w:rsidRPr="00A802D9" w:rsidRDefault="00E31531" w:rsidP="00E31531">
      <w:pPr>
        <w:ind w:firstLine="709"/>
        <w:jc w:val="both"/>
        <w:rPr>
          <w:rFonts w:ascii="Times New Roman" w:hAnsi="Times New Roman"/>
          <w:sz w:val="28"/>
          <w:szCs w:val="28"/>
        </w:rPr>
      </w:pPr>
      <w:r w:rsidRPr="00A802D9">
        <w:rPr>
          <w:rFonts w:ascii="Times New Roman" w:hAnsi="Times New Roman"/>
          <w:sz w:val="28"/>
          <w:szCs w:val="28"/>
        </w:rPr>
        <w:t>Печи, находящиеся в доме, должны быть в исправном состоянии и обустроены с учетом соблюдения всех требований пожарной безопасности. При эксплуатации печей следует соблюдать следующие требования:</w:t>
      </w:r>
    </w:p>
    <w:p w:rsidR="00E31531" w:rsidRPr="00A802D9" w:rsidRDefault="00E31531" w:rsidP="00E31531">
      <w:pPr>
        <w:spacing w:after="0"/>
        <w:jc w:val="both"/>
        <w:rPr>
          <w:rFonts w:ascii="Times New Roman" w:hAnsi="Times New Roman"/>
          <w:sz w:val="28"/>
          <w:szCs w:val="28"/>
        </w:rPr>
      </w:pPr>
      <w:r w:rsidRPr="00A802D9">
        <w:rPr>
          <w:rFonts w:ascii="Times New Roman" w:hAnsi="Times New Roman"/>
          <w:sz w:val="28"/>
          <w:szCs w:val="28"/>
        </w:rPr>
        <w:t>– оставлять без присмотра печи, которые топятся, а также поручать надзор за ними д</w:t>
      </w:r>
      <w:r w:rsidRPr="00A802D9">
        <w:rPr>
          <w:rFonts w:ascii="Times New Roman" w:hAnsi="Times New Roman"/>
          <w:sz w:val="28"/>
          <w:szCs w:val="28"/>
        </w:rPr>
        <w:t>е</w:t>
      </w:r>
      <w:r w:rsidRPr="00A802D9">
        <w:rPr>
          <w:rFonts w:ascii="Times New Roman" w:hAnsi="Times New Roman"/>
          <w:sz w:val="28"/>
          <w:szCs w:val="28"/>
        </w:rPr>
        <w:t>тям;</w:t>
      </w:r>
    </w:p>
    <w:p w:rsidR="00E31531" w:rsidRPr="00A802D9" w:rsidRDefault="00E31531" w:rsidP="00E31531">
      <w:pPr>
        <w:spacing w:after="0"/>
        <w:jc w:val="both"/>
        <w:rPr>
          <w:rFonts w:ascii="Times New Roman" w:hAnsi="Times New Roman"/>
          <w:sz w:val="28"/>
          <w:szCs w:val="28"/>
        </w:rPr>
      </w:pPr>
      <w:r w:rsidRPr="00A802D9">
        <w:rPr>
          <w:rFonts w:ascii="Times New Roman" w:hAnsi="Times New Roman"/>
          <w:sz w:val="28"/>
          <w:szCs w:val="28"/>
        </w:rPr>
        <w:t xml:space="preserve">– располагать топливо, другие горючие вещества и материалы на </w:t>
      </w:r>
      <w:proofErr w:type="spellStart"/>
      <w:r w:rsidRPr="00A802D9">
        <w:rPr>
          <w:rFonts w:ascii="Times New Roman" w:hAnsi="Times New Roman"/>
          <w:sz w:val="28"/>
          <w:szCs w:val="28"/>
        </w:rPr>
        <w:t>предтопочном</w:t>
      </w:r>
      <w:proofErr w:type="spellEnd"/>
      <w:r w:rsidRPr="00A802D9">
        <w:rPr>
          <w:rFonts w:ascii="Times New Roman" w:hAnsi="Times New Roman"/>
          <w:sz w:val="28"/>
          <w:szCs w:val="28"/>
        </w:rPr>
        <w:t xml:space="preserve"> листе;</w:t>
      </w:r>
    </w:p>
    <w:p w:rsidR="00E31531" w:rsidRPr="00A802D9" w:rsidRDefault="00E31531" w:rsidP="00E31531">
      <w:pPr>
        <w:spacing w:after="0"/>
        <w:jc w:val="both"/>
        <w:rPr>
          <w:rFonts w:ascii="Times New Roman" w:hAnsi="Times New Roman"/>
          <w:sz w:val="28"/>
          <w:szCs w:val="28"/>
        </w:rPr>
      </w:pPr>
      <w:r w:rsidRPr="00A802D9">
        <w:rPr>
          <w:rFonts w:ascii="Times New Roman" w:hAnsi="Times New Roman"/>
          <w:sz w:val="28"/>
          <w:szCs w:val="28"/>
        </w:rPr>
        <w:lastRenderedPageBreak/>
        <w:t xml:space="preserve">– применять для розжига печей бензин, керосин, дизельное топливо и </w:t>
      </w:r>
      <w:proofErr w:type="gramStart"/>
      <w:r w:rsidRPr="00A802D9">
        <w:rPr>
          <w:rFonts w:ascii="Times New Roman" w:hAnsi="Times New Roman"/>
          <w:sz w:val="28"/>
          <w:szCs w:val="28"/>
        </w:rPr>
        <w:t>другие</w:t>
      </w:r>
      <w:proofErr w:type="gramEnd"/>
      <w:r w:rsidRPr="00A802D9">
        <w:rPr>
          <w:rFonts w:ascii="Times New Roman" w:hAnsi="Times New Roman"/>
          <w:sz w:val="28"/>
          <w:szCs w:val="28"/>
        </w:rPr>
        <w:t xml:space="preserve"> легково</w:t>
      </w:r>
      <w:r w:rsidRPr="00A802D9">
        <w:rPr>
          <w:rFonts w:ascii="Times New Roman" w:hAnsi="Times New Roman"/>
          <w:sz w:val="28"/>
          <w:szCs w:val="28"/>
        </w:rPr>
        <w:t>с</w:t>
      </w:r>
      <w:r w:rsidRPr="00A802D9">
        <w:rPr>
          <w:rFonts w:ascii="Times New Roman" w:hAnsi="Times New Roman"/>
          <w:sz w:val="28"/>
          <w:szCs w:val="28"/>
        </w:rPr>
        <w:t>пламеняющиеся и горючие жидкости (так как при мгновенной вспышке горючего м</w:t>
      </w:r>
      <w:r w:rsidRPr="00A802D9">
        <w:rPr>
          <w:rFonts w:ascii="Times New Roman" w:hAnsi="Times New Roman"/>
          <w:sz w:val="28"/>
          <w:szCs w:val="28"/>
        </w:rPr>
        <w:t>о</w:t>
      </w:r>
      <w:r w:rsidRPr="00A802D9">
        <w:rPr>
          <w:rFonts w:ascii="Times New Roman" w:hAnsi="Times New Roman"/>
          <w:sz w:val="28"/>
          <w:szCs w:val="28"/>
        </w:rPr>
        <w:t>жет произойти взрыв или выброс пламени);</w:t>
      </w:r>
    </w:p>
    <w:p w:rsidR="00E31531" w:rsidRPr="00A802D9" w:rsidRDefault="00E31531" w:rsidP="00E31531">
      <w:pPr>
        <w:spacing w:after="0"/>
        <w:jc w:val="both"/>
        <w:rPr>
          <w:rFonts w:ascii="Times New Roman" w:hAnsi="Times New Roman"/>
          <w:sz w:val="28"/>
          <w:szCs w:val="28"/>
        </w:rPr>
      </w:pPr>
      <w:r w:rsidRPr="00A802D9">
        <w:rPr>
          <w:rFonts w:ascii="Times New Roman" w:hAnsi="Times New Roman"/>
          <w:sz w:val="28"/>
          <w:szCs w:val="28"/>
        </w:rPr>
        <w:t>– топить углем, коксом и газом печи, не предназначенные для этих видов топлива;</w:t>
      </w:r>
    </w:p>
    <w:p w:rsidR="00E31531" w:rsidRPr="00A802D9" w:rsidRDefault="00E31531" w:rsidP="00E31531">
      <w:pPr>
        <w:spacing w:after="0"/>
        <w:jc w:val="both"/>
        <w:rPr>
          <w:rFonts w:ascii="Times New Roman" w:hAnsi="Times New Roman"/>
          <w:sz w:val="28"/>
          <w:szCs w:val="28"/>
        </w:rPr>
      </w:pPr>
      <w:r w:rsidRPr="00A802D9">
        <w:rPr>
          <w:rFonts w:ascii="Times New Roman" w:hAnsi="Times New Roman"/>
          <w:sz w:val="28"/>
          <w:szCs w:val="28"/>
        </w:rPr>
        <w:t>– производить топку печей во время проведения в помещениях собраний и других ма</w:t>
      </w:r>
      <w:r w:rsidRPr="00A802D9">
        <w:rPr>
          <w:rFonts w:ascii="Times New Roman" w:hAnsi="Times New Roman"/>
          <w:sz w:val="28"/>
          <w:szCs w:val="28"/>
        </w:rPr>
        <w:t>с</w:t>
      </w:r>
      <w:r w:rsidRPr="00A802D9">
        <w:rPr>
          <w:rFonts w:ascii="Times New Roman" w:hAnsi="Times New Roman"/>
          <w:sz w:val="28"/>
          <w:szCs w:val="28"/>
        </w:rPr>
        <w:t>совых мероприятий;</w:t>
      </w:r>
    </w:p>
    <w:p w:rsidR="00E31531" w:rsidRPr="00A802D9" w:rsidRDefault="00E31531" w:rsidP="00E31531">
      <w:pPr>
        <w:spacing w:after="0"/>
        <w:jc w:val="both"/>
        <w:rPr>
          <w:rFonts w:ascii="Times New Roman" w:hAnsi="Times New Roman"/>
          <w:sz w:val="28"/>
          <w:szCs w:val="28"/>
        </w:rPr>
      </w:pPr>
      <w:r w:rsidRPr="00A802D9">
        <w:rPr>
          <w:rFonts w:ascii="Times New Roman" w:hAnsi="Times New Roman"/>
          <w:sz w:val="28"/>
          <w:szCs w:val="28"/>
        </w:rPr>
        <w:t>– использовать вентиляционные и газовые каналы в качестве дымоходов;</w:t>
      </w:r>
    </w:p>
    <w:p w:rsidR="00E31531" w:rsidRPr="00A802D9" w:rsidRDefault="00E31531" w:rsidP="00E31531">
      <w:pPr>
        <w:spacing w:after="0"/>
        <w:jc w:val="both"/>
        <w:rPr>
          <w:rFonts w:ascii="Times New Roman" w:hAnsi="Times New Roman"/>
          <w:sz w:val="28"/>
          <w:szCs w:val="28"/>
        </w:rPr>
      </w:pPr>
      <w:r w:rsidRPr="00A802D9">
        <w:rPr>
          <w:rFonts w:ascii="Times New Roman" w:hAnsi="Times New Roman"/>
          <w:sz w:val="28"/>
          <w:szCs w:val="28"/>
        </w:rPr>
        <w:t>– сушить одежду, дрова и другие материалы на печах и возле них;</w:t>
      </w:r>
    </w:p>
    <w:p w:rsidR="00E31531" w:rsidRPr="00A802D9" w:rsidRDefault="00E31531" w:rsidP="00E31531">
      <w:pPr>
        <w:spacing w:after="0"/>
        <w:jc w:val="both"/>
        <w:rPr>
          <w:rFonts w:ascii="Times New Roman" w:hAnsi="Times New Roman"/>
          <w:sz w:val="28"/>
          <w:szCs w:val="28"/>
        </w:rPr>
      </w:pPr>
      <w:r w:rsidRPr="00A802D9">
        <w:rPr>
          <w:rFonts w:ascii="Times New Roman" w:hAnsi="Times New Roman"/>
          <w:sz w:val="28"/>
          <w:szCs w:val="28"/>
        </w:rPr>
        <w:t>– топить печи с открытой дверцей;</w:t>
      </w:r>
    </w:p>
    <w:p w:rsidR="00E31531" w:rsidRDefault="00E31531" w:rsidP="00E31531">
      <w:pPr>
        <w:spacing w:after="0" w:line="240" w:lineRule="auto"/>
        <w:jc w:val="both"/>
        <w:rPr>
          <w:rFonts w:ascii="Times New Roman" w:hAnsi="Times New Roman"/>
          <w:sz w:val="28"/>
          <w:szCs w:val="28"/>
        </w:rPr>
      </w:pPr>
      <w:r w:rsidRPr="00A802D9">
        <w:rPr>
          <w:rFonts w:ascii="Times New Roman" w:hAnsi="Times New Roman"/>
          <w:sz w:val="28"/>
          <w:szCs w:val="28"/>
        </w:rPr>
        <w:t>– перекаливать печи.</w:t>
      </w:r>
    </w:p>
    <w:p w:rsidR="00E31531" w:rsidRPr="00A802D9" w:rsidRDefault="00E31531" w:rsidP="00E31531">
      <w:pPr>
        <w:spacing w:after="0" w:line="240" w:lineRule="auto"/>
        <w:jc w:val="both"/>
        <w:rPr>
          <w:rFonts w:ascii="Times New Roman" w:hAnsi="Times New Roman"/>
          <w:sz w:val="28"/>
          <w:szCs w:val="28"/>
        </w:rPr>
      </w:pPr>
    </w:p>
    <w:p w:rsidR="00E31531" w:rsidRPr="00A802D9" w:rsidRDefault="00E31531" w:rsidP="00E31531">
      <w:pPr>
        <w:spacing w:after="0" w:line="240" w:lineRule="auto"/>
        <w:ind w:firstLine="709"/>
        <w:jc w:val="both"/>
        <w:rPr>
          <w:rFonts w:ascii="Times New Roman" w:hAnsi="Times New Roman"/>
          <w:sz w:val="28"/>
          <w:szCs w:val="28"/>
        </w:rPr>
      </w:pPr>
      <w:r w:rsidRPr="00A802D9">
        <w:rPr>
          <w:rFonts w:ascii="Times New Roman" w:hAnsi="Times New Roman"/>
          <w:sz w:val="28"/>
          <w:szCs w:val="28"/>
        </w:rPr>
        <w:t>Не доверяйте кладку печей случайным людям. Кладка печи должна строго соо</w:t>
      </w:r>
      <w:r w:rsidRPr="00A802D9">
        <w:rPr>
          <w:rFonts w:ascii="Times New Roman" w:hAnsi="Times New Roman"/>
          <w:sz w:val="28"/>
          <w:szCs w:val="28"/>
        </w:rPr>
        <w:t>т</w:t>
      </w:r>
      <w:r w:rsidRPr="00A802D9">
        <w:rPr>
          <w:rFonts w:ascii="Times New Roman" w:hAnsi="Times New Roman"/>
          <w:sz w:val="28"/>
          <w:szCs w:val="28"/>
        </w:rPr>
        <w:t>ветствовать специальным строительным нормам и правилам (Снопами) на строительс</w:t>
      </w:r>
      <w:r w:rsidRPr="00A802D9">
        <w:rPr>
          <w:rFonts w:ascii="Times New Roman" w:hAnsi="Times New Roman"/>
          <w:sz w:val="28"/>
          <w:szCs w:val="28"/>
        </w:rPr>
        <w:t>т</w:t>
      </w:r>
      <w:r w:rsidRPr="00A802D9">
        <w:rPr>
          <w:rFonts w:ascii="Times New Roman" w:hAnsi="Times New Roman"/>
          <w:sz w:val="28"/>
          <w:szCs w:val="28"/>
        </w:rPr>
        <w:t>во печей.</w:t>
      </w:r>
    </w:p>
    <w:p w:rsidR="00E31531" w:rsidRPr="00A802D9" w:rsidRDefault="00E31531" w:rsidP="00E31531">
      <w:pPr>
        <w:spacing w:after="0" w:line="240" w:lineRule="auto"/>
        <w:ind w:firstLine="709"/>
        <w:jc w:val="both"/>
        <w:rPr>
          <w:rFonts w:ascii="Times New Roman" w:hAnsi="Times New Roman"/>
          <w:sz w:val="28"/>
          <w:szCs w:val="28"/>
        </w:rPr>
      </w:pPr>
      <w:r w:rsidRPr="00A802D9">
        <w:rPr>
          <w:rFonts w:ascii="Times New Roman" w:hAnsi="Times New Roman"/>
          <w:sz w:val="28"/>
          <w:szCs w:val="28"/>
        </w:rPr>
        <w:t>При использовании печи дымовые трубы и стены, в которых проходят дымовые каналы, должны быть тщательно побелены. Побелка позволяет обнаружить трещины и прогары и своевременно их устранить.</w:t>
      </w:r>
    </w:p>
    <w:p w:rsidR="00E31531" w:rsidRPr="00A802D9" w:rsidRDefault="00E31531" w:rsidP="00E31531">
      <w:pPr>
        <w:spacing w:after="0" w:line="240" w:lineRule="auto"/>
        <w:ind w:firstLine="709"/>
        <w:jc w:val="both"/>
        <w:rPr>
          <w:rFonts w:ascii="Times New Roman" w:hAnsi="Times New Roman"/>
          <w:sz w:val="28"/>
          <w:szCs w:val="28"/>
        </w:rPr>
      </w:pPr>
      <w:r w:rsidRPr="00A802D9">
        <w:rPr>
          <w:rFonts w:ascii="Times New Roman" w:hAnsi="Times New Roman"/>
          <w:sz w:val="28"/>
          <w:szCs w:val="28"/>
        </w:rPr>
        <w:t>Запрещается эксплуатировать печи и другие отопительные приборы без против</w:t>
      </w:r>
      <w:r w:rsidRPr="00A802D9">
        <w:rPr>
          <w:rFonts w:ascii="Times New Roman" w:hAnsi="Times New Roman"/>
          <w:sz w:val="28"/>
          <w:szCs w:val="28"/>
        </w:rPr>
        <w:t>о</w:t>
      </w:r>
      <w:r w:rsidRPr="00A802D9">
        <w:rPr>
          <w:rFonts w:ascii="Times New Roman" w:hAnsi="Times New Roman"/>
          <w:sz w:val="28"/>
          <w:szCs w:val="28"/>
        </w:rPr>
        <w:t>пожарных разделок (</w:t>
      </w:r>
      <w:proofErr w:type="spellStart"/>
      <w:r w:rsidRPr="00A802D9">
        <w:rPr>
          <w:rFonts w:ascii="Times New Roman" w:hAnsi="Times New Roman"/>
          <w:sz w:val="28"/>
          <w:szCs w:val="28"/>
        </w:rPr>
        <w:t>отступок</w:t>
      </w:r>
      <w:proofErr w:type="spellEnd"/>
      <w:r w:rsidRPr="00A802D9">
        <w:rPr>
          <w:rFonts w:ascii="Times New Roman" w:hAnsi="Times New Roman"/>
          <w:sz w:val="28"/>
          <w:szCs w:val="28"/>
        </w:rPr>
        <w:t xml:space="preserve">) от горючих конструкций, </w:t>
      </w:r>
      <w:proofErr w:type="spellStart"/>
      <w:r w:rsidRPr="00A802D9">
        <w:rPr>
          <w:rFonts w:ascii="Times New Roman" w:hAnsi="Times New Roman"/>
          <w:sz w:val="28"/>
          <w:szCs w:val="28"/>
        </w:rPr>
        <w:t>предтопочных</w:t>
      </w:r>
      <w:proofErr w:type="spellEnd"/>
      <w:r w:rsidRPr="00A802D9">
        <w:rPr>
          <w:rFonts w:ascii="Times New Roman" w:hAnsi="Times New Roman"/>
          <w:sz w:val="28"/>
          <w:szCs w:val="28"/>
        </w:rPr>
        <w:t xml:space="preserve"> листов, изг</w:t>
      </w:r>
      <w:r w:rsidRPr="00A802D9">
        <w:rPr>
          <w:rFonts w:ascii="Times New Roman" w:hAnsi="Times New Roman"/>
          <w:sz w:val="28"/>
          <w:szCs w:val="28"/>
        </w:rPr>
        <w:t>о</w:t>
      </w:r>
      <w:r w:rsidRPr="00A802D9">
        <w:rPr>
          <w:rFonts w:ascii="Times New Roman" w:hAnsi="Times New Roman"/>
          <w:sz w:val="28"/>
          <w:szCs w:val="28"/>
        </w:rPr>
        <w:t>товленных из негорючего материала размером не менее 0,5х</w:t>
      </w:r>
      <w:proofErr w:type="gramStart"/>
      <w:r w:rsidRPr="00A802D9">
        <w:rPr>
          <w:rFonts w:ascii="Times New Roman" w:hAnsi="Times New Roman"/>
          <w:sz w:val="28"/>
          <w:szCs w:val="28"/>
        </w:rPr>
        <w:t>0</w:t>
      </w:r>
      <w:proofErr w:type="gramEnd"/>
      <w:r w:rsidRPr="00A802D9">
        <w:rPr>
          <w:rFonts w:ascii="Times New Roman" w:hAnsi="Times New Roman"/>
          <w:sz w:val="28"/>
          <w:szCs w:val="28"/>
        </w:rPr>
        <w:t>,7 метра (на деревянном или другом полу из горючих материалов), а также при наличии прогаров и поврежд</w:t>
      </w:r>
      <w:r w:rsidRPr="00A802D9">
        <w:rPr>
          <w:rFonts w:ascii="Times New Roman" w:hAnsi="Times New Roman"/>
          <w:sz w:val="28"/>
          <w:szCs w:val="28"/>
        </w:rPr>
        <w:t>е</w:t>
      </w:r>
      <w:r w:rsidRPr="00A802D9">
        <w:rPr>
          <w:rFonts w:ascii="Times New Roman" w:hAnsi="Times New Roman"/>
          <w:sz w:val="28"/>
          <w:szCs w:val="28"/>
        </w:rPr>
        <w:t>ний в разделках (</w:t>
      </w:r>
      <w:proofErr w:type="spellStart"/>
      <w:r w:rsidRPr="00A802D9">
        <w:rPr>
          <w:rFonts w:ascii="Times New Roman" w:hAnsi="Times New Roman"/>
          <w:sz w:val="28"/>
          <w:szCs w:val="28"/>
        </w:rPr>
        <w:t>отступках</w:t>
      </w:r>
      <w:proofErr w:type="spellEnd"/>
      <w:r w:rsidRPr="00A802D9">
        <w:rPr>
          <w:rFonts w:ascii="Times New Roman" w:hAnsi="Times New Roman"/>
          <w:sz w:val="28"/>
          <w:szCs w:val="28"/>
        </w:rPr>
        <w:t xml:space="preserve">) и </w:t>
      </w:r>
      <w:proofErr w:type="spellStart"/>
      <w:r w:rsidRPr="00A802D9">
        <w:rPr>
          <w:rFonts w:ascii="Times New Roman" w:hAnsi="Times New Roman"/>
          <w:sz w:val="28"/>
          <w:szCs w:val="28"/>
        </w:rPr>
        <w:t>предтопочных</w:t>
      </w:r>
      <w:proofErr w:type="spellEnd"/>
      <w:r w:rsidRPr="00A802D9">
        <w:rPr>
          <w:rFonts w:ascii="Times New Roman" w:hAnsi="Times New Roman"/>
          <w:sz w:val="28"/>
          <w:szCs w:val="28"/>
        </w:rPr>
        <w:t xml:space="preserve"> листах.</w:t>
      </w:r>
    </w:p>
    <w:p w:rsidR="00E31531" w:rsidRPr="00A802D9" w:rsidRDefault="00E31531" w:rsidP="00E31531">
      <w:pPr>
        <w:spacing w:after="0" w:line="240" w:lineRule="auto"/>
        <w:ind w:firstLine="709"/>
        <w:jc w:val="both"/>
        <w:rPr>
          <w:rFonts w:ascii="Times New Roman" w:hAnsi="Times New Roman"/>
          <w:sz w:val="28"/>
          <w:szCs w:val="28"/>
        </w:rPr>
      </w:pPr>
      <w:r w:rsidRPr="00A802D9">
        <w:rPr>
          <w:rFonts w:ascii="Times New Roman" w:hAnsi="Times New Roman"/>
          <w:sz w:val="28"/>
          <w:szCs w:val="28"/>
        </w:rPr>
        <w:t>Очистка дымоходов и печей от сажи должна производиться не реже: 1 раза в 3 месяца – для отопительных печей; 1 раза в 2 месяца – для печей и очагов непрерывного действия; 1 раза в 1 месяц – для кухонных плит и других печей непрерывной (долг</w:t>
      </w:r>
      <w:r w:rsidRPr="00A802D9">
        <w:rPr>
          <w:rFonts w:ascii="Times New Roman" w:hAnsi="Times New Roman"/>
          <w:sz w:val="28"/>
          <w:szCs w:val="28"/>
        </w:rPr>
        <w:t>о</w:t>
      </w:r>
      <w:r w:rsidRPr="00A802D9">
        <w:rPr>
          <w:rFonts w:ascii="Times New Roman" w:hAnsi="Times New Roman"/>
          <w:sz w:val="28"/>
          <w:szCs w:val="28"/>
        </w:rPr>
        <w:t>временной) топки.</w:t>
      </w:r>
    </w:p>
    <w:p w:rsidR="00E31531" w:rsidRPr="00A802D9" w:rsidRDefault="00E31531" w:rsidP="00E31531">
      <w:pPr>
        <w:spacing w:after="0" w:line="240" w:lineRule="auto"/>
        <w:ind w:firstLine="709"/>
        <w:jc w:val="both"/>
        <w:rPr>
          <w:rFonts w:ascii="Times New Roman" w:hAnsi="Times New Roman"/>
          <w:sz w:val="28"/>
          <w:szCs w:val="28"/>
        </w:rPr>
      </w:pPr>
      <w:r w:rsidRPr="00A802D9">
        <w:rPr>
          <w:rFonts w:ascii="Times New Roman" w:hAnsi="Times New Roman"/>
          <w:sz w:val="28"/>
          <w:szCs w:val="28"/>
        </w:rPr>
        <w:t>Дымовые трубы над сгораемыми крышами должны иметь искроуловители (м</w:t>
      </w:r>
      <w:r w:rsidRPr="00A802D9">
        <w:rPr>
          <w:rFonts w:ascii="Times New Roman" w:hAnsi="Times New Roman"/>
          <w:sz w:val="28"/>
          <w:szCs w:val="28"/>
        </w:rPr>
        <w:t>е</w:t>
      </w:r>
      <w:r w:rsidRPr="00A802D9">
        <w:rPr>
          <w:rFonts w:ascii="Times New Roman" w:hAnsi="Times New Roman"/>
          <w:sz w:val="28"/>
          <w:szCs w:val="28"/>
        </w:rPr>
        <w:t>таллические сетки).</w:t>
      </w:r>
    </w:p>
    <w:p w:rsidR="00E31531" w:rsidRPr="00A802D9" w:rsidRDefault="00E31531" w:rsidP="00E31531">
      <w:pPr>
        <w:spacing w:after="0" w:line="240" w:lineRule="auto"/>
        <w:ind w:firstLine="709"/>
        <w:jc w:val="both"/>
        <w:rPr>
          <w:rFonts w:ascii="Times New Roman" w:hAnsi="Times New Roman"/>
          <w:sz w:val="28"/>
          <w:szCs w:val="28"/>
        </w:rPr>
      </w:pPr>
      <w:r w:rsidRPr="00A802D9">
        <w:rPr>
          <w:rFonts w:ascii="Times New Roman" w:hAnsi="Times New Roman"/>
          <w:sz w:val="28"/>
          <w:szCs w:val="28"/>
        </w:rPr>
        <w:t>Зола и шлак, выгребаемые из топок, должны быть тщательно пролиты водой и удалены в специально отведенное для этого место.</w:t>
      </w:r>
    </w:p>
    <w:p w:rsidR="00E31531" w:rsidRDefault="00E31531" w:rsidP="00E31531">
      <w:pPr>
        <w:spacing w:after="0" w:line="240" w:lineRule="auto"/>
        <w:ind w:firstLine="709"/>
        <w:jc w:val="both"/>
        <w:rPr>
          <w:rFonts w:ascii="Times New Roman" w:hAnsi="Times New Roman"/>
          <w:sz w:val="28"/>
          <w:szCs w:val="28"/>
        </w:rPr>
      </w:pPr>
      <w:r w:rsidRPr="00A802D9">
        <w:rPr>
          <w:rFonts w:ascii="Times New Roman" w:hAnsi="Times New Roman"/>
          <w:sz w:val="28"/>
          <w:szCs w:val="28"/>
        </w:rPr>
        <w:t>Помните, что пожар может возникнуть в результате проникновения огня и искр через трещины и не плотности в кладке печей и дымовых каналов. В связи с этим нео</w:t>
      </w:r>
      <w:r w:rsidRPr="00A802D9">
        <w:rPr>
          <w:rFonts w:ascii="Times New Roman" w:hAnsi="Times New Roman"/>
          <w:sz w:val="28"/>
          <w:szCs w:val="28"/>
        </w:rPr>
        <w:t>б</w:t>
      </w:r>
      <w:r w:rsidRPr="00A802D9">
        <w:rPr>
          <w:rFonts w:ascii="Times New Roman" w:hAnsi="Times New Roman"/>
          <w:sz w:val="28"/>
          <w:szCs w:val="28"/>
        </w:rPr>
        <w:t>ходимо регулярно проводить тщательный осмотр печей и дымовых труб, устранять о</w:t>
      </w:r>
      <w:r w:rsidRPr="00A802D9">
        <w:rPr>
          <w:rFonts w:ascii="Times New Roman" w:hAnsi="Times New Roman"/>
          <w:sz w:val="28"/>
          <w:szCs w:val="28"/>
        </w:rPr>
        <w:t>б</w:t>
      </w:r>
      <w:r w:rsidRPr="00A802D9">
        <w:rPr>
          <w:rFonts w:ascii="Times New Roman" w:hAnsi="Times New Roman"/>
          <w:sz w:val="28"/>
          <w:szCs w:val="28"/>
        </w:rPr>
        <w:t>наруженные неисправности, при необходимости производить ремонт.</w:t>
      </w:r>
    </w:p>
    <w:p w:rsidR="006E5792" w:rsidRDefault="006E5792" w:rsidP="00E31531">
      <w:pPr>
        <w:spacing w:after="0" w:line="240" w:lineRule="auto"/>
        <w:jc w:val="center"/>
        <w:rPr>
          <w:rFonts w:ascii="Times New Roman" w:hAnsi="Times New Roman"/>
          <w:b/>
          <w:color w:val="FF0000"/>
          <w:sz w:val="28"/>
          <w:szCs w:val="28"/>
        </w:rPr>
      </w:pPr>
    </w:p>
    <w:p w:rsidR="006E5792" w:rsidRDefault="006E5792" w:rsidP="00E31531">
      <w:pPr>
        <w:spacing w:after="0" w:line="240" w:lineRule="auto"/>
        <w:jc w:val="center"/>
        <w:rPr>
          <w:rFonts w:ascii="Times New Roman" w:hAnsi="Times New Roman"/>
          <w:b/>
          <w:color w:val="FF0000"/>
          <w:sz w:val="28"/>
          <w:szCs w:val="28"/>
        </w:rPr>
      </w:pPr>
    </w:p>
    <w:p w:rsidR="00AB6B92" w:rsidRDefault="00AB6B92" w:rsidP="00E31531">
      <w:pPr>
        <w:spacing w:after="0" w:line="240" w:lineRule="auto"/>
        <w:jc w:val="center"/>
        <w:rPr>
          <w:rFonts w:ascii="Times New Roman" w:hAnsi="Times New Roman"/>
          <w:b/>
          <w:color w:val="FF0000"/>
          <w:sz w:val="28"/>
          <w:szCs w:val="28"/>
        </w:rPr>
      </w:pPr>
    </w:p>
    <w:p w:rsidR="005852A5" w:rsidRDefault="005852A5" w:rsidP="005852A5">
      <w:pPr>
        <w:spacing w:after="0"/>
        <w:ind w:left="-451"/>
        <w:jc w:val="right"/>
        <w:rPr>
          <w:rFonts w:ascii="Times New Roman" w:hAnsi="Times New Roman"/>
          <w:b/>
          <w:i/>
          <w:sz w:val="28"/>
          <w:szCs w:val="28"/>
        </w:rPr>
      </w:pPr>
    </w:p>
    <w:p w:rsidR="005852A5" w:rsidRPr="00BE3247" w:rsidRDefault="00E31531" w:rsidP="005852A5">
      <w:pPr>
        <w:spacing w:after="0"/>
        <w:ind w:left="-451"/>
        <w:jc w:val="right"/>
        <w:rPr>
          <w:rFonts w:ascii="Times New Roman" w:hAnsi="Times New Roman"/>
          <w:b/>
          <w:i/>
          <w:sz w:val="28"/>
          <w:szCs w:val="28"/>
        </w:rPr>
      </w:pPr>
      <w:r>
        <w:rPr>
          <w:rFonts w:ascii="Times New Roman" w:hAnsi="Times New Roman"/>
          <w:b/>
          <w:i/>
          <w:sz w:val="28"/>
          <w:szCs w:val="28"/>
        </w:rPr>
        <w:t>Дознаватель</w:t>
      </w:r>
      <w:r w:rsidR="005852A5" w:rsidRPr="00BE3247">
        <w:rPr>
          <w:rFonts w:ascii="Times New Roman" w:hAnsi="Times New Roman"/>
          <w:b/>
          <w:i/>
          <w:sz w:val="28"/>
          <w:szCs w:val="28"/>
        </w:rPr>
        <w:t xml:space="preserve"> ОНД и </w:t>
      </w:r>
      <w:proofErr w:type="gramStart"/>
      <w:r w:rsidR="005852A5" w:rsidRPr="00BE3247">
        <w:rPr>
          <w:rFonts w:ascii="Times New Roman" w:hAnsi="Times New Roman"/>
          <w:b/>
          <w:i/>
          <w:sz w:val="28"/>
          <w:szCs w:val="28"/>
        </w:rPr>
        <w:t>ПР</w:t>
      </w:r>
      <w:proofErr w:type="gramEnd"/>
      <w:r w:rsidR="005852A5" w:rsidRPr="00BE3247">
        <w:rPr>
          <w:rFonts w:ascii="Times New Roman" w:hAnsi="Times New Roman"/>
          <w:b/>
          <w:i/>
          <w:sz w:val="28"/>
          <w:szCs w:val="28"/>
        </w:rPr>
        <w:t xml:space="preserve"> по Туруханскому району</w:t>
      </w:r>
    </w:p>
    <w:p w:rsidR="005852A5" w:rsidRPr="00BE3247" w:rsidRDefault="005852A5" w:rsidP="005852A5">
      <w:pPr>
        <w:spacing w:after="0"/>
        <w:jc w:val="right"/>
        <w:rPr>
          <w:rFonts w:ascii="Times New Roman" w:hAnsi="Times New Roman"/>
          <w:b/>
          <w:i/>
          <w:sz w:val="28"/>
          <w:szCs w:val="28"/>
        </w:rPr>
      </w:pPr>
      <w:r w:rsidRPr="00BE3247">
        <w:rPr>
          <w:rFonts w:ascii="Times New Roman" w:hAnsi="Times New Roman"/>
          <w:b/>
          <w:i/>
          <w:sz w:val="28"/>
          <w:szCs w:val="28"/>
        </w:rPr>
        <w:t xml:space="preserve">УНД и </w:t>
      </w:r>
      <w:proofErr w:type="gramStart"/>
      <w:r w:rsidRPr="00BE3247">
        <w:rPr>
          <w:rFonts w:ascii="Times New Roman" w:hAnsi="Times New Roman"/>
          <w:b/>
          <w:i/>
          <w:sz w:val="28"/>
          <w:szCs w:val="28"/>
        </w:rPr>
        <w:t>ПР</w:t>
      </w:r>
      <w:proofErr w:type="gramEnd"/>
      <w:r w:rsidRPr="00BE3247">
        <w:rPr>
          <w:rFonts w:ascii="Times New Roman" w:hAnsi="Times New Roman"/>
          <w:b/>
          <w:i/>
          <w:sz w:val="28"/>
          <w:szCs w:val="28"/>
        </w:rPr>
        <w:t xml:space="preserve"> Главного управления МЧС России по Красноярскому краю</w:t>
      </w:r>
    </w:p>
    <w:p w:rsidR="005852A5" w:rsidRDefault="00E31531" w:rsidP="005852A5">
      <w:pPr>
        <w:spacing w:after="0"/>
        <w:ind w:left="-451"/>
        <w:jc w:val="right"/>
        <w:rPr>
          <w:rFonts w:ascii="Times New Roman" w:hAnsi="Times New Roman"/>
          <w:b/>
          <w:i/>
          <w:sz w:val="28"/>
          <w:szCs w:val="28"/>
        </w:rPr>
      </w:pPr>
      <w:r>
        <w:rPr>
          <w:rFonts w:ascii="Times New Roman" w:hAnsi="Times New Roman"/>
          <w:b/>
          <w:i/>
          <w:sz w:val="28"/>
          <w:szCs w:val="28"/>
        </w:rPr>
        <w:t>капитан</w:t>
      </w:r>
      <w:r w:rsidR="005852A5" w:rsidRPr="00BE3247">
        <w:rPr>
          <w:rFonts w:ascii="Times New Roman" w:hAnsi="Times New Roman"/>
          <w:b/>
          <w:i/>
          <w:sz w:val="28"/>
          <w:szCs w:val="28"/>
        </w:rPr>
        <w:t xml:space="preserve"> внутренней службы                                                                                                                                                   </w:t>
      </w:r>
      <w:r>
        <w:rPr>
          <w:rFonts w:ascii="Times New Roman" w:hAnsi="Times New Roman"/>
          <w:b/>
          <w:i/>
          <w:sz w:val="28"/>
          <w:szCs w:val="28"/>
        </w:rPr>
        <w:t>Р.А. Шевцов</w:t>
      </w:r>
    </w:p>
    <w:p w:rsidR="00E31531" w:rsidRDefault="00E31531" w:rsidP="005852A5">
      <w:pPr>
        <w:spacing w:after="0"/>
        <w:ind w:left="-451"/>
        <w:jc w:val="right"/>
        <w:rPr>
          <w:rFonts w:ascii="Times New Roman" w:hAnsi="Times New Roman"/>
          <w:b/>
          <w:i/>
          <w:sz w:val="28"/>
          <w:szCs w:val="28"/>
        </w:rPr>
      </w:pPr>
    </w:p>
    <w:p w:rsidR="00E31531" w:rsidRDefault="00E31531" w:rsidP="005852A5">
      <w:pPr>
        <w:spacing w:after="0"/>
        <w:ind w:left="-451"/>
        <w:jc w:val="right"/>
        <w:rPr>
          <w:rFonts w:ascii="Times New Roman" w:hAnsi="Times New Roman"/>
          <w:b/>
          <w:i/>
          <w:sz w:val="28"/>
          <w:szCs w:val="28"/>
        </w:rPr>
      </w:pPr>
    </w:p>
    <w:p w:rsidR="00E31531" w:rsidRPr="00BE3247" w:rsidRDefault="00E31531" w:rsidP="005852A5">
      <w:pPr>
        <w:spacing w:after="0"/>
        <w:ind w:left="-451"/>
        <w:jc w:val="right"/>
        <w:rPr>
          <w:rFonts w:ascii="Times New Roman" w:hAnsi="Times New Roman"/>
          <w:b/>
          <w:i/>
          <w:sz w:val="28"/>
          <w:szCs w:val="28"/>
        </w:rPr>
      </w:pPr>
    </w:p>
    <w:p w:rsidR="005852A5" w:rsidRDefault="005852A5" w:rsidP="00F82519">
      <w:pPr>
        <w:autoSpaceDE w:val="0"/>
        <w:autoSpaceDN w:val="0"/>
        <w:adjustRightInd w:val="0"/>
        <w:spacing w:after="0" w:line="240" w:lineRule="auto"/>
        <w:rPr>
          <w:rFonts w:ascii="Times New Roman" w:hAnsi="Times New Roman"/>
          <w:b/>
          <w:sz w:val="28"/>
          <w:szCs w:val="28"/>
        </w:rPr>
      </w:pPr>
    </w:p>
    <w:p w:rsidR="00E31531" w:rsidRPr="00E31531" w:rsidRDefault="00E31531" w:rsidP="00E31531">
      <w:pPr>
        <w:jc w:val="center"/>
        <w:rPr>
          <w:rFonts w:ascii="Times New Roman" w:hAnsi="Times New Roman"/>
          <w:b/>
          <w:bCs/>
          <w:color w:val="FF0000"/>
          <w:sz w:val="28"/>
          <w:szCs w:val="28"/>
        </w:rPr>
      </w:pPr>
      <w:r w:rsidRPr="00E31531">
        <w:rPr>
          <w:rFonts w:ascii="Times New Roman" w:hAnsi="Times New Roman"/>
          <w:b/>
          <w:bCs/>
          <w:color w:val="FF0000"/>
          <w:sz w:val="28"/>
          <w:szCs w:val="28"/>
        </w:rPr>
        <w:t>ПОЖАРНАЯ СИГНАЛИЗАЦИЯ В ЗДАНИЯХ ОРГАНИЗАЦИЙ ТОРГОВЛИ: МАГАЗИНЫ, СУПЕРМАРК</w:t>
      </w:r>
      <w:r w:rsidRPr="00E31531">
        <w:rPr>
          <w:rFonts w:ascii="Times New Roman" w:hAnsi="Times New Roman"/>
          <w:b/>
          <w:bCs/>
          <w:color w:val="FF0000"/>
          <w:sz w:val="28"/>
          <w:szCs w:val="28"/>
        </w:rPr>
        <w:t>Е</w:t>
      </w:r>
      <w:r w:rsidRPr="00E31531">
        <w:rPr>
          <w:rFonts w:ascii="Times New Roman" w:hAnsi="Times New Roman"/>
          <w:b/>
          <w:bCs/>
          <w:color w:val="FF0000"/>
          <w:sz w:val="28"/>
          <w:szCs w:val="28"/>
        </w:rPr>
        <w:t>ТЫ И ТОРГОВЫЕ ЦЕНТРЫ</w:t>
      </w:r>
    </w:p>
    <w:p w:rsidR="00E31531" w:rsidRPr="00021AAD" w:rsidRDefault="00E31531" w:rsidP="00E31531">
      <w:pPr>
        <w:jc w:val="center"/>
      </w:pPr>
      <w:r w:rsidRPr="00021AAD">
        <w:br/>
      </w:r>
      <w:r w:rsidRPr="00021AAD">
        <w:rPr>
          <w:noProof/>
        </w:rPr>
        <w:drawing>
          <wp:inline distT="0" distB="0" distL="0" distR="0">
            <wp:extent cx="4351655" cy="3406140"/>
            <wp:effectExtent l="0" t="0" r="0" b="3810"/>
            <wp:docPr id="14" name="Рисунок 3" descr="https://xn--01-6kcaj2c6aih.xn--p1ai/images/articles_pic/05_2020/999.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xn--01-6kcaj2c6aih.xn--p1ai/images/articles_pic/05_2020/999.jpg">
                      <a:hlinkClick r:id="rId25"/>
                    </pic:cNvPr>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74885" cy="3424323"/>
                    </a:xfrm>
                    <a:prstGeom prst="rect">
                      <a:avLst/>
                    </a:prstGeom>
                    <a:noFill/>
                    <a:ln>
                      <a:noFill/>
                    </a:ln>
                  </pic:spPr>
                </pic:pic>
              </a:graphicData>
            </a:graphic>
          </wp:inline>
        </w:drawing>
      </w:r>
    </w:p>
    <w:p w:rsidR="00E31531" w:rsidRPr="00021AAD" w:rsidRDefault="00E31531" w:rsidP="00E31531">
      <w:pPr>
        <w:ind w:firstLine="709"/>
        <w:jc w:val="both"/>
        <w:rPr>
          <w:rFonts w:ascii="Times New Roman" w:hAnsi="Times New Roman"/>
          <w:sz w:val="28"/>
          <w:szCs w:val="28"/>
        </w:rPr>
      </w:pPr>
      <w:r w:rsidRPr="00021AAD">
        <w:rPr>
          <w:rFonts w:ascii="Times New Roman" w:hAnsi="Times New Roman"/>
          <w:sz w:val="28"/>
          <w:szCs w:val="28"/>
        </w:rPr>
        <w:t>Здания и помещения магазинов, супермаркетов, торговых центров, крытых ры</w:t>
      </w:r>
      <w:r w:rsidRPr="00021AAD">
        <w:rPr>
          <w:rFonts w:ascii="Times New Roman" w:hAnsi="Times New Roman"/>
          <w:sz w:val="28"/>
          <w:szCs w:val="28"/>
        </w:rPr>
        <w:t>н</w:t>
      </w:r>
      <w:r w:rsidRPr="00021AAD">
        <w:rPr>
          <w:rFonts w:ascii="Times New Roman" w:hAnsi="Times New Roman"/>
          <w:sz w:val="28"/>
          <w:szCs w:val="28"/>
        </w:rPr>
        <w:t>ков оборудуются автоматическими системами противопожарной защиты: автоматич</w:t>
      </w:r>
      <w:r w:rsidRPr="00021AAD">
        <w:rPr>
          <w:rFonts w:ascii="Times New Roman" w:hAnsi="Times New Roman"/>
          <w:sz w:val="28"/>
          <w:szCs w:val="28"/>
        </w:rPr>
        <w:t>е</w:t>
      </w:r>
      <w:r w:rsidRPr="00021AAD">
        <w:rPr>
          <w:rFonts w:ascii="Times New Roman" w:hAnsi="Times New Roman"/>
          <w:sz w:val="28"/>
          <w:szCs w:val="28"/>
        </w:rPr>
        <w:t xml:space="preserve">ской пожарной сигнализацией, системами оповещения и управления эвакуацией людей при пожаре, автоматическими установками пожаротушения, системами </w:t>
      </w:r>
      <w:proofErr w:type="spellStart"/>
      <w:r w:rsidRPr="00021AAD">
        <w:rPr>
          <w:rFonts w:ascii="Times New Roman" w:hAnsi="Times New Roman"/>
          <w:sz w:val="28"/>
          <w:szCs w:val="28"/>
        </w:rPr>
        <w:t>противодымной</w:t>
      </w:r>
      <w:proofErr w:type="spellEnd"/>
      <w:r w:rsidRPr="00021AAD">
        <w:rPr>
          <w:rFonts w:ascii="Times New Roman" w:hAnsi="Times New Roman"/>
          <w:sz w:val="28"/>
          <w:szCs w:val="28"/>
        </w:rPr>
        <w:t xml:space="preserve"> вентиляции, внутренним противопожарным водопроводом.</w:t>
      </w:r>
    </w:p>
    <w:p w:rsidR="00E31531" w:rsidRPr="00021AAD" w:rsidRDefault="00E31531" w:rsidP="00E31531">
      <w:pPr>
        <w:ind w:firstLine="709"/>
        <w:jc w:val="both"/>
        <w:rPr>
          <w:rFonts w:ascii="Times New Roman" w:hAnsi="Times New Roman"/>
          <w:sz w:val="28"/>
          <w:szCs w:val="28"/>
        </w:rPr>
      </w:pPr>
      <w:r w:rsidRPr="00021AAD">
        <w:rPr>
          <w:rFonts w:ascii="Times New Roman" w:hAnsi="Times New Roman"/>
          <w:sz w:val="28"/>
          <w:szCs w:val="28"/>
        </w:rPr>
        <w:t>Необходимость защиты помещений магазина, супермаркета, торгового центра или крытого рынка конкретными видами автоматических систем, а также их параметры определяются в проектной документации, в зависимости от размеров (высота, эта</w:t>
      </w:r>
      <w:r w:rsidRPr="00021AAD">
        <w:rPr>
          <w:rFonts w:ascii="Times New Roman" w:hAnsi="Times New Roman"/>
          <w:sz w:val="28"/>
          <w:szCs w:val="28"/>
        </w:rPr>
        <w:t>ж</w:t>
      </w:r>
      <w:r w:rsidRPr="00021AAD">
        <w:rPr>
          <w:rFonts w:ascii="Times New Roman" w:hAnsi="Times New Roman"/>
          <w:sz w:val="28"/>
          <w:szCs w:val="28"/>
        </w:rPr>
        <w:t>ность, площадь), категорий взрывопожарной и пожарной опасности, и других характ</w:t>
      </w:r>
      <w:r w:rsidRPr="00021AAD">
        <w:rPr>
          <w:rFonts w:ascii="Times New Roman" w:hAnsi="Times New Roman"/>
          <w:sz w:val="28"/>
          <w:szCs w:val="28"/>
        </w:rPr>
        <w:t>е</w:t>
      </w:r>
      <w:r w:rsidRPr="00021AAD">
        <w:rPr>
          <w:rFonts w:ascii="Times New Roman" w:hAnsi="Times New Roman"/>
          <w:sz w:val="28"/>
          <w:szCs w:val="28"/>
        </w:rPr>
        <w:t>ристик здания.</w:t>
      </w:r>
    </w:p>
    <w:p w:rsidR="00E31531" w:rsidRPr="00021AAD" w:rsidRDefault="00E31531" w:rsidP="00E31531">
      <w:pPr>
        <w:ind w:firstLine="709"/>
        <w:jc w:val="both"/>
        <w:rPr>
          <w:rFonts w:ascii="Times New Roman" w:hAnsi="Times New Roman"/>
          <w:sz w:val="28"/>
          <w:szCs w:val="28"/>
        </w:rPr>
      </w:pPr>
      <w:r w:rsidRPr="00021AAD">
        <w:rPr>
          <w:rFonts w:ascii="Times New Roman" w:hAnsi="Times New Roman"/>
          <w:sz w:val="28"/>
          <w:szCs w:val="28"/>
        </w:rPr>
        <w:t>Все здания организаций торговли, а также помещения организаций торговли, встроенные в здания другого назначения, в обязательном порядке подлежат оборудов</w:t>
      </w:r>
      <w:r w:rsidRPr="00021AAD">
        <w:rPr>
          <w:rFonts w:ascii="Times New Roman" w:hAnsi="Times New Roman"/>
          <w:sz w:val="28"/>
          <w:szCs w:val="28"/>
        </w:rPr>
        <w:t>а</w:t>
      </w:r>
      <w:r w:rsidRPr="00021AAD">
        <w:rPr>
          <w:rFonts w:ascii="Times New Roman" w:hAnsi="Times New Roman"/>
          <w:sz w:val="28"/>
          <w:szCs w:val="28"/>
        </w:rPr>
        <w:t>нию </w:t>
      </w:r>
      <w:r w:rsidRPr="00021AAD">
        <w:rPr>
          <w:rFonts w:ascii="Times New Roman" w:hAnsi="Times New Roman"/>
          <w:bCs/>
          <w:sz w:val="28"/>
          <w:szCs w:val="28"/>
        </w:rPr>
        <w:t>автоматической пожарной сигнализацией (АПС)</w:t>
      </w:r>
      <w:r w:rsidRPr="00021AAD">
        <w:rPr>
          <w:rFonts w:ascii="Times New Roman" w:hAnsi="Times New Roman"/>
          <w:sz w:val="28"/>
          <w:szCs w:val="28"/>
        </w:rPr>
        <w:t> и </w:t>
      </w:r>
      <w:r w:rsidRPr="00021AAD">
        <w:rPr>
          <w:rFonts w:ascii="Times New Roman" w:hAnsi="Times New Roman"/>
          <w:bCs/>
          <w:sz w:val="28"/>
          <w:szCs w:val="28"/>
        </w:rPr>
        <w:t>системами оповещения и упра</w:t>
      </w:r>
      <w:r w:rsidRPr="00021AAD">
        <w:rPr>
          <w:rFonts w:ascii="Times New Roman" w:hAnsi="Times New Roman"/>
          <w:bCs/>
          <w:sz w:val="28"/>
          <w:szCs w:val="28"/>
        </w:rPr>
        <w:t>в</w:t>
      </w:r>
      <w:r w:rsidRPr="00021AAD">
        <w:rPr>
          <w:rFonts w:ascii="Times New Roman" w:hAnsi="Times New Roman"/>
          <w:bCs/>
          <w:sz w:val="28"/>
          <w:szCs w:val="28"/>
        </w:rPr>
        <w:t>ления эвакуацией людей при пожаре (СОУЭ)</w:t>
      </w:r>
      <w:r w:rsidRPr="00021AAD">
        <w:rPr>
          <w:rFonts w:ascii="Times New Roman" w:hAnsi="Times New Roman"/>
          <w:sz w:val="28"/>
          <w:szCs w:val="28"/>
        </w:rPr>
        <w:t>.</w:t>
      </w:r>
    </w:p>
    <w:p w:rsidR="00E31531" w:rsidRPr="00021AAD" w:rsidRDefault="00E31531" w:rsidP="00E31531">
      <w:pPr>
        <w:jc w:val="center"/>
        <w:rPr>
          <w:rFonts w:ascii="Times New Roman" w:hAnsi="Times New Roman"/>
          <w:bCs/>
          <w:sz w:val="28"/>
          <w:szCs w:val="28"/>
        </w:rPr>
      </w:pPr>
      <w:r w:rsidRPr="00021AAD">
        <w:rPr>
          <w:rFonts w:ascii="Times New Roman" w:hAnsi="Times New Roman"/>
          <w:bCs/>
          <w:sz w:val="28"/>
          <w:szCs w:val="28"/>
        </w:rPr>
        <w:t>Установка пожарной сигнализации в магазине</w:t>
      </w:r>
    </w:p>
    <w:p w:rsidR="00E31531" w:rsidRPr="00021AAD" w:rsidRDefault="00E31531" w:rsidP="00E31531">
      <w:pPr>
        <w:ind w:firstLine="709"/>
        <w:jc w:val="both"/>
        <w:rPr>
          <w:rFonts w:ascii="Times New Roman" w:hAnsi="Times New Roman"/>
          <w:sz w:val="28"/>
          <w:szCs w:val="28"/>
        </w:rPr>
      </w:pPr>
      <w:r w:rsidRPr="00021AAD">
        <w:rPr>
          <w:rFonts w:ascii="Times New Roman" w:hAnsi="Times New Roman"/>
          <w:bCs/>
          <w:sz w:val="28"/>
          <w:szCs w:val="28"/>
        </w:rPr>
        <w:t>Установка пожарной сигнализации</w:t>
      </w:r>
      <w:r w:rsidRPr="00021AAD">
        <w:rPr>
          <w:rFonts w:ascii="Times New Roman" w:hAnsi="Times New Roman"/>
          <w:sz w:val="28"/>
          <w:szCs w:val="28"/>
        </w:rPr>
        <w:t> – это совокупность технических сре</w:t>
      </w:r>
      <w:proofErr w:type="gramStart"/>
      <w:r w:rsidRPr="00021AAD">
        <w:rPr>
          <w:rFonts w:ascii="Times New Roman" w:hAnsi="Times New Roman"/>
          <w:sz w:val="28"/>
          <w:szCs w:val="28"/>
        </w:rPr>
        <w:t>дств дл</w:t>
      </w:r>
      <w:proofErr w:type="gramEnd"/>
      <w:r w:rsidRPr="00021AAD">
        <w:rPr>
          <w:rFonts w:ascii="Times New Roman" w:hAnsi="Times New Roman"/>
          <w:sz w:val="28"/>
          <w:szCs w:val="28"/>
        </w:rPr>
        <w:t>я обнаружения пожара, обработки, представления в заданном виде извещения о пожаре, специальной информации и (или) выдачи команд на включение автоматических устан</w:t>
      </w:r>
      <w:r w:rsidRPr="00021AAD">
        <w:rPr>
          <w:rFonts w:ascii="Times New Roman" w:hAnsi="Times New Roman"/>
          <w:sz w:val="28"/>
          <w:szCs w:val="28"/>
        </w:rPr>
        <w:t>о</w:t>
      </w:r>
      <w:r w:rsidRPr="00021AAD">
        <w:rPr>
          <w:rFonts w:ascii="Times New Roman" w:hAnsi="Times New Roman"/>
          <w:sz w:val="28"/>
          <w:szCs w:val="28"/>
        </w:rPr>
        <w:t>вок пожаротушения и технические устройства (п. 3.114 СП 5.13130).</w:t>
      </w:r>
    </w:p>
    <w:p w:rsidR="00E31531" w:rsidRPr="00021AAD" w:rsidRDefault="00E31531" w:rsidP="00E31531">
      <w:pPr>
        <w:jc w:val="both"/>
        <w:rPr>
          <w:rFonts w:ascii="Times New Roman" w:hAnsi="Times New Roman"/>
          <w:sz w:val="28"/>
          <w:szCs w:val="28"/>
        </w:rPr>
      </w:pPr>
      <w:r w:rsidRPr="00021AAD">
        <w:rPr>
          <w:rFonts w:ascii="Times New Roman" w:hAnsi="Times New Roman"/>
          <w:noProof/>
          <w:sz w:val="28"/>
          <w:szCs w:val="28"/>
        </w:rPr>
        <w:lastRenderedPageBreak/>
        <w:drawing>
          <wp:inline distT="0" distB="0" distL="0" distR="0">
            <wp:extent cx="6029030" cy="4274743"/>
            <wp:effectExtent l="0" t="0" r="0" b="0"/>
            <wp:docPr id="15" name="Рисунок 2" descr="Установка пожарной сигнализации">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Установка пожарной сигнализации">
                      <a:hlinkClick r:id="rId27"/>
                    </pic:cNvPr>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66338" cy="4301195"/>
                    </a:xfrm>
                    <a:prstGeom prst="rect">
                      <a:avLst/>
                    </a:prstGeom>
                    <a:noFill/>
                    <a:ln>
                      <a:noFill/>
                    </a:ln>
                  </pic:spPr>
                </pic:pic>
              </a:graphicData>
            </a:graphic>
          </wp:inline>
        </w:drawing>
      </w:r>
    </w:p>
    <w:p w:rsidR="00E31531" w:rsidRPr="00021AAD" w:rsidRDefault="00E31531" w:rsidP="00E31531">
      <w:pPr>
        <w:jc w:val="both"/>
        <w:rPr>
          <w:rFonts w:ascii="Times New Roman" w:hAnsi="Times New Roman"/>
          <w:sz w:val="28"/>
          <w:szCs w:val="28"/>
        </w:rPr>
      </w:pPr>
      <w:r w:rsidRPr="00021AAD">
        <w:rPr>
          <w:rFonts w:ascii="Times New Roman" w:hAnsi="Times New Roman"/>
          <w:b/>
          <w:bCs/>
          <w:sz w:val="28"/>
          <w:szCs w:val="28"/>
        </w:rPr>
        <w:t>АПС</w:t>
      </w:r>
      <w:r w:rsidRPr="00021AAD">
        <w:rPr>
          <w:rFonts w:ascii="Times New Roman" w:hAnsi="Times New Roman"/>
          <w:sz w:val="28"/>
          <w:szCs w:val="28"/>
        </w:rPr>
        <w:t> состоит из:</w:t>
      </w:r>
    </w:p>
    <w:p w:rsidR="00E31531" w:rsidRPr="00021AAD" w:rsidRDefault="00E31531" w:rsidP="00E31531">
      <w:pPr>
        <w:numPr>
          <w:ilvl w:val="0"/>
          <w:numId w:val="37"/>
        </w:numPr>
        <w:spacing w:after="160" w:line="259" w:lineRule="auto"/>
        <w:jc w:val="both"/>
        <w:rPr>
          <w:rFonts w:ascii="Times New Roman" w:hAnsi="Times New Roman"/>
          <w:sz w:val="28"/>
          <w:szCs w:val="28"/>
        </w:rPr>
      </w:pPr>
      <w:r w:rsidRPr="00021AAD">
        <w:rPr>
          <w:rFonts w:ascii="Times New Roman" w:hAnsi="Times New Roman"/>
          <w:sz w:val="28"/>
          <w:szCs w:val="28"/>
        </w:rPr>
        <w:t xml:space="preserve">пожарных </w:t>
      </w:r>
      <w:proofErr w:type="spellStart"/>
      <w:r w:rsidRPr="00021AAD">
        <w:rPr>
          <w:rFonts w:ascii="Times New Roman" w:hAnsi="Times New Roman"/>
          <w:sz w:val="28"/>
          <w:szCs w:val="28"/>
        </w:rPr>
        <w:t>извещателей</w:t>
      </w:r>
      <w:proofErr w:type="spellEnd"/>
      <w:r w:rsidRPr="00021AAD">
        <w:rPr>
          <w:rFonts w:ascii="Times New Roman" w:hAnsi="Times New Roman"/>
          <w:sz w:val="28"/>
          <w:szCs w:val="28"/>
        </w:rPr>
        <w:t xml:space="preserve"> – устройств, предназначенных для обнаружения пожара и формирования сигнала о пожаре;</w:t>
      </w:r>
    </w:p>
    <w:p w:rsidR="00E31531" w:rsidRPr="00021AAD" w:rsidRDefault="00E31531" w:rsidP="00E31531">
      <w:pPr>
        <w:numPr>
          <w:ilvl w:val="0"/>
          <w:numId w:val="37"/>
        </w:numPr>
        <w:spacing w:after="160" w:line="259" w:lineRule="auto"/>
        <w:jc w:val="both"/>
        <w:rPr>
          <w:rFonts w:ascii="Times New Roman" w:hAnsi="Times New Roman"/>
          <w:sz w:val="28"/>
          <w:szCs w:val="28"/>
        </w:rPr>
      </w:pPr>
      <w:r w:rsidRPr="00021AAD">
        <w:rPr>
          <w:rFonts w:ascii="Times New Roman" w:hAnsi="Times New Roman"/>
          <w:sz w:val="28"/>
          <w:szCs w:val="28"/>
        </w:rPr>
        <w:t>соединительных и питающих линий;</w:t>
      </w:r>
    </w:p>
    <w:p w:rsidR="00E31531" w:rsidRPr="00021AAD" w:rsidRDefault="00E31531" w:rsidP="00E31531">
      <w:pPr>
        <w:numPr>
          <w:ilvl w:val="0"/>
          <w:numId w:val="37"/>
        </w:numPr>
        <w:spacing w:after="160" w:line="259" w:lineRule="auto"/>
        <w:jc w:val="both"/>
        <w:rPr>
          <w:rFonts w:ascii="Times New Roman" w:hAnsi="Times New Roman"/>
          <w:sz w:val="28"/>
          <w:szCs w:val="28"/>
        </w:rPr>
      </w:pPr>
      <w:r w:rsidRPr="00021AAD">
        <w:rPr>
          <w:rFonts w:ascii="Times New Roman" w:hAnsi="Times New Roman"/>
          <w:sz w:val="28"/>
          <w:szCs w:val="28"/>
        </w:rPr>
        <w:t>приёмно-контрольных приборов – устройств, предназначенных для приема си</w:t>
      </w:r>
      <w:r w:rsidRPr="00021AAD">
        <w:rPr>
          <w:rFonts w:ascii="Times New Roman" w:hAnsi="Times New Roman"/>
          <w:sz w:val="28"/>
          <w:szCs w:val="28"/>
        </w:rPr>
        <w:t>г</w:t>
      </w:r>
      <w:r w:rsidRPr="00021AAD">
        <w:rPr>
          <w:rFonts w:ascii="Times New Roman" w:hAnsi="Times New Roman"/>
          <w:sz w:val="28"/>
          <w:szCs w:val="28"/>
        </w:rPr>
        <w:t xml:space="preserve">налов от пожарных </w:t>
      </w:r>
      <w:proofErr w:type="spellStart"/>
      <w:r w:rsidRPr="00021AAD">
        <w:rPr>
          <w:rFonts w:ascii="Times New Roman" w:hAnsi="Times New Roman"/>
          <w:sz w:val="28"/>
          <w:szCs w:val="28"/>
        </w:rPr>
        <w:t>извещателей</w:t>
      </w:r>
      <w:proofErr w:type="spellEnd"/>
      <w:r w:rsidRPr="00021AAD">
        <w:rPr>
          <w:rFonts w:ascii="Times New Roman" w:hAnsi="Times New Roman"/>
          <w:sz w:val="28"/>
          <w:szCs w:val="28"/>
        </w:rPr>
        <w:t xml:space="preserve">, обеспечения электропитанием пожарных </w:t>
      </w:r>
      <w:proofErr w:type="spellStart"/>
      <w:r w:rsidRPr="00021AAD">
        <w:rPr>
          <w:rFonts w:ascii="Times New Roman" w:hAnsi="Times New Roman"/>
          <w:sz w:val="28"/>
          <w:szCs w:val="28"/>
        </w:rPr>
        <w:t>изв</w:t>
      </w:r>
      <w:r w:rsidRPr="00021AAD">
        <w:rPr>
          <w:rFonts w:ascii="Times New Roman" w:hAnsi="Times New Roman"/>
          <w:sz w:val="28"/>
          <w:szCs w:val="28"/>
        </w:rPr>
        <w:t>е</w:t>
      </w:r>
      <w:r w:rsidRPr="00021AAD">
        <w:rPr>
          <w:rFonts w:ascii="Times New Roman" w:hAnsi="Times New Roman"/>
          <w:sz w:val="28"/>
          <w:szCs w:val="28"/>
        </w:rPr>
        <w:t>щателей</w:t>
      </w:r>
      <w:proofErr w:type="spellEnd"/>
      <w:r w:rsidRPr="00021AAD">
        <w:rPr>
          <w:rFonts w:ascii="Times New Roman" w:hAnsi="Times New Roman"/>
          <w:sz w:val="28"/>
          <w:szCs w:val="28"/>
        </w:rPr>
        <w:t xml:space="preserve">, выдачи информации на световые, звуковые </w:t>
      </w:r>
      <w:proofErr w:type="spellStart"/>
      <w:r w:rsidRPr="00021AAD">
        <w:rPr>
          <w:rFonts w:ascii="Times New Roman" w:hAnsi="Times New Roman"/>
          <w:sz w:val="28"/>
          <w:szCs w:val="28"/>
        </w:rPr>
        <w:t>оповещатели</w:t>
      </w:r>
      <w:proofErr w:type="spellEnd"/>
      <w:r w:rsidRPr="00021AAD">
        <w:rPr>
          <w:rFonts w:ascii="Times New Roman" w:hAnsi="Times New Roman"/>
          <w:sz w:val="28"/>
          <w:szCs w:val="28"/>
        </w:rPr>
        <w:t xml:space="preserve"> и пульты це</w:t>
      </w:r>
      <w:r w:rsidRPr="00021AAD">
        <w:rPr>
          <w:rFonts w:ascii="Times New Roman" w:hAnsi="Times New Roman"/>
          <w:sz w:val="28"/>
          <w:szCs w:val="28"/>
        </w:rPr>
        <w:t>н</w:t>
      </w:r>
      <w:r w:rsidRPr="00021AAD">
        <w:rPr>
          <w:rFonts w:ascii="Times New Roman" w:hAnsi="Times New Roman"/>
          <w:sz w:val="28"/>
          <w:szCs w:val="28"/>
        </w:rPr>
        <w:t>трализованного наблюдения, а также для формирования сигналов на приборы управления;</w:t>
      </w:r>
    </w:p>
    <w:p w:rsidR="00E31531" w:rsidRPr="00021AAD" w:rsidRDefault="00E31531" w:rsidP="00E31531">
      <w:pPr>
        <w:numPr>
          <w:ilvl w:val="0"/>
          <w:numId w:val="37"/>
        </w:numPr>
        <w:spacing w:after="160" w:line="259" w:lineRule="auto"/>
        <w:jc w:val="both"/>
        <w:rPr>
          <w:rFonts w:ascii="Times New Roman" w:hAnsi="Times New Roman"/>
          <w:sz w:val="28"/>
          <w:szCs w:val="28"/>
        </w:rPr>
      </w:pPr>
      <w:r w:rsidRPr="00021AAD">
        <w:rPr>
          <w:rFonts w:ascii="Times New Roman" w:hAnsi="Times New Roman"/>
          <w:sz w:val="28"/>
          <w:szCs w:val="28"/>
        </w:rPr>
        <w:t xml:space="preserve">приборов управления – устройств, предназначенных для формирования сигналов управления автоматическими средствами пожаротушения, </w:t>
      </w:r>
      <w:proofErr w:type="spellStart"/>
      <w:r w:rsidRPr="00021AAD">
        <w:rPr>
          <w:rFonts w:ascii="Times New Roman" w:hAnsi="Times New Roman"/>
          <w:sz w:val="28"/>
          <w:szCs w:val="28"/>
        </w:rPr>
        <w:t>противодымной</w:t>
      </w:r>
      <w:proofErr w:type="spellEnd"/>
      <w:r w:rsidRPr="00021AAD">
        <w:rPr>
          <w:rFonts w:ascii="Times New Roman" w:hAnsi="Times New Roman"/>
          <w:sz w:val="28"/>
          <w:szCs w:val="28"/>
        </w:rPr>
        <w:t xml:space="preserve"> защ</w:t>
      </w:r>
      <w:r w:rsidRPr="00021AAD">
        <w:rPr>
          <w:rFonts w:ascii="Times New Roman" w:hAnsi="Times New Roman"/>
          <w:sz w:val="28"/>
          <w:szCs w:val="28"/>
        </w:rPr>
        <w:t>и</w:t>
      </w:r>
      <w:r w:rsidRPr="00021AAD">
        <w:rPr>
          <w:rFonts w:ascii="Times New Roman" w:hAnsi="Times New Roman"/>
          <w:sz w:val="28"/>
          <w:szCs w:val="28"/>
        </w:rPr>
        <w:t>ты, оповещения, другими устройствами противопожарной защиты, а также ко</w:t>
      </w:r>
      <w:r w:rsidRPr="00021AAD">
        <w:rPr>
          <w:rFonts w:ascii="Times New Roman" w:hAnsi="Times New Roman"/>
          <w:sz w:val="28"/>
          <w:szCs w:val="28"/>
        </w:rPr>
        <w:t>н</w:t>
      </w:r>
      <w:r w:rsidRPr="00021AAD">
        <w:rPr>
          <w:rFonts w:ascii="Times New Roman" w:hAnsi="Times New Roman"/>
          <w:sz w:val="28"/>
          <w:szCs w:val="28"/>
        </w:rPr>
        <w:t>троля их состояния и линий связи с ними.</w:t>
      </w:r>
    </w:p>
    <w:p w:rsidR="00E31531" w:rsidRPr="00021AAD" w:rsidRDefault="00E31531" w:rsidP="00E31531">
      <w:pPr>
        <w:ind w:firstLine="709"/>
        <w:jc w:val="both"/>
        <w:rPr>
          <w:rFonts w:ascii="Times New Roman" w:hAnsi="Times New Roman"/>
          <w:sz w:val="28"/>
          <w:szCs w:val="28"/>
        </w:rPr>
      </w:pPr>
      <w:r w:rsidRPr="00021AAD">
        <w:rPr>
          <w:rFonts w:ascii="Times New Roman" w:hAnsi="Times New Roman"/>
          <w:sz w:val="28"/>
          <w:szCs w:val="28"/>
        </w:rPr>
        <w:t>Именно </w:t>
      </w:r>
      <w:r w:rsidRPr="00021AAD">
        <w:rPr>
          <w:rFonts w:ascii="Times New Roman" w:hAnsi="Times New Roman"/>
          <w:bCs/>
          <w:sz w:val="28"/>
          <w:szCs w:val="28"/>
        </w:rPr>
        <w:t>пожарная сигнализация</w:t>
      </w:r>
      <w:r w:rsidRPr="00021AAD">
        <w:rPr>
          <w:rFonts w:ascii="Times New Roman" w:hAnsi="Times New Roman"/>
          <w:sz w:val="28"/>
          <w:szCs w:val="28"/>
        </w:rPr>
        <w:t> является главным управляющим элементом для всех систем противопожарной защиты здания магазина или торгового центра, т.к. от формируемого этой установкой сигнала в автоматическом режиме запускаются все др</w:t>
      </w:r>
      <w:r w:rsidRPr="00021AAD">
        <w:rPr>
          <w:rFonts w:ascii="Times New Roman" w:hAnsi="Times New Roman"/>
          <w:sz w:val="28"/>
          <w:szCs w:val="28"/>
        </w:rPr>
        <w:t>у</w:t>
      </w:r>
      <w:r w:rsidRPr="00021AAD">
        <w:rPr>
          <w:rFonts w:ascii="Times New Roman" w:hAnsi="Times New Roman"/>
          <w:sz w:val="28"/>
          <w:szCs w:val="28"/>
        </w:rPr>
        <w:t xml:space="preserve">гие системы противопожарной защиты: СОУЭ, </w:t>
      </w:r>
      <w:proofErr w:type="spellStart"/>
      <w:r w:rsidRPr="00021AAD">
        <w:rPr>
          <w:rFonts w:ascii="Times New Roman" w:hAnsi="Times New Roman"/>
          <w:sz w:val="28"/>
          <w:szCs w:val="28"/>
        </w:rPr>
        <w:t>противодымная</w:t>
      </w:r>
      <w:proofErr w:type="spellEnd"/>
      <w:r w:rsidRPr="00021AAD">
        <w:rPr>
          <w:rFonts w:ascii="Times New Roman" w:hAnsi="Times New Roman"/>
          <w:sz w:val="28"/>
          <w:szCs w:val="28"/>
        </w:rPr>
        <w:t xml:space="preserve"> вентиляция, против</w:t>
      </w:r>
      <w:r w:rsidRPr="00021AAD">
        <w:rPr>
          <w:rFonts w:ascii="Times New Roman" w:hAnsi="Times New Roman"/>
          <w:sz w:val="28"/>
          <w:szCs w:val="28"/>
        </w:rPr>
        <w:t>о</w:t>
      </w:r>
      <w:r w:rsidRPr="00021AAD">
        <w:rPr>
          <w:rFonts w:ascii="Times New Roman" w:hAnsi="Times New Roman"/>
          <w:sz w:val="28"/>
          <w:szCs w:val="28"/>
        </w:rPr>
        <w:t xml:space="preserve">пожарные клапаны, противопожарные шторы, а также происходит отключение систем </w:t>
      </w:r>
      <w:proofErr w:type="spellStart"/>
      <w:r w:rsidRPr="00021AAD">
        <w:rPr>
          <w:rFonts w:ascii="Times New Roman" w:hAnsi="Times New Roman"/>
          <w:sz w:val="28"/>
          <w:szCs w:val="28"/>
        </w:rPr>
        <w:t>общеобменной</w:t>
      </w:r>
      <w:proofErr w:type="spellEnd"/>
      <w:r w:rsidRPr="00021AAD">
        <w:rPr>
          <w:rFonts w:ascii="Times New Roman" w:hAnsi="Times New Roman"/>
          <w:sz w:val="28"/>
          <w:szCs w:val="28"/>
        </w:rPr>
        <w:t xml:space="preserve"> вентиляции и кондиционирования и осуществляется управление лифт</w:t>
      </w:r>
      <w:r w:rsidRPr="00021AAD">
        <w:rPr>
          <w:rFonts w:ascii="Times New Roman" w:hAnsi="Times New Roman"/>
          <w:sz w:val="28"/>
          <w:szCs w:val="28"/>
        </w:rPr>
        <w:t>а</w:t>
      </w:r>
      <w:r w:rsidRPr="00021AAD">
        <w:rPr>
          <w:rFonts w:ascii="Times New Roman" w:hAnsi="Times New Roman"/>
          <w:sz w:val="28"/>
          <w:szCs w:val="28"/>
        </w:rPr>
        <w:t>ми.</w:t>
      </w:r>
    </w:p>
    <w:p w:rsidR="00E31531" w:rsidRPr="00021AAD" w:rsidRDefault="00E31531" w:rsidP="00E31531">
      <w:pPr>
        <w:ind w:firstLine="709"/>
        <w:jc w:val="both"/>
        <w:rPr>
          <w:rFonts w:ascii="Times New Roman" w:hAnsi="Times New Roman"/>
          <w:sz w:val="28"/>
          <w:szCs w:val="28"/>
        </w:rPr>
      </w:pPr>
      <w:r w:rsidRPr="00021AAD">
        <w:rPr>
          <w:rFonts w:ascii="Times New Roman" w:hAnsi="Times New Roman"/>
          <w:sz w:val="28"/>
          <w:szCs w:val="28"/>
        </w:rPr>
        <w:lastRenderedPageBreak/>
        <w:t xml:space="preserve">Пожарные </w:t>
      </w:r>
      <w:proofErr w:type="spellStart"/>
      <w:r w:rsidRPr="00021AAD">
        <w:rPr>
          <w:rFonts w:ascii="Times New Roman" w:hAnsi="Times New Roman"/>
          <w:sz w:val="28"/>
          <w:szCs w:val="28"/>
        </w:rPr>
        <w:t>извещатели</w:t>
      </w:r>
      <w:proofErr w:type="spellEnd"/>
      <w:r w:rsidRPr="00021AAD">
        <w:rPr>
          <w:rFonts w:ascii="Times New Roman" w:hAnsi="Times New Roman"/>
          <w:sz w:val="28"/>
          <w:szCs w:val="28"/>
        </w:rPr>
        <w:t xml:space="preserve"> по виду факторов пожара, на которые они реагируют, по</w:t>
      </w:r>
      <w:r w:rsidRPr="00021AAD">
        <w:rPr>
          <w:rFonts w:ascii="Times New Roman" w:hAnsi="Times New Roman"/>
          <w:sz w:val="28"/>
          <w:szCs w:val="28"/>
        </w:rPr>
        <w:t>д</w:t>
      </w:r>
      <w:r w:rsidRPr="00021AAD">
        <w:rPr>
          <w:rFonts w:ascii="Times New Roman" w:hAnsi="Times New Roman"/>
          <w:sz w:val="28"/>
          <w:szCs w:val="28"/>
        </w:rPr>
        <w:t xml:space="preserve">разделяются </w:t>
      </w:r>
      <w:proofErr w:type="gramStart"/>
      <w:r w:rsidRPr="00021AAD">
        <w:rPr>
          <w:rFonts w:ascii="Times New Roman" w:hAnsi="Times New Roman"/>
          <w:sz w:val="28"/>
          <w:szCs w:val="28"/>
        </w:rPr>
        <w:t>на</w:t>
      </w:r>
      <w:proofErr w:type="gramEnd"/>
      <w:r w:rsidRPr="00021AAD">
        <w:rPr>
          <w:rFonts w:ascii="Times New Roman" w:hAnsi="Times New Roman"/>
          <w:sz w:val="28"/>
          <w:szCs w:val="28"/>
        </w:rPr>
        <w:t>:</w:t>
      </w:r>
    </w:p>
    <w:p w:rsidR="00E31531" w:rsidRPr="00021AAD" w:rsidRDefault="00E31531" w:rsidP="00E31531">
      <w:pPr>
        <w:numPr>
          <w:ilvl w:val="0"/>
          <w:numId w:val="38"/>
        </w:numPr>
        <w:spacing w:after="160" w:line="259" w:lineRule="auto"/>
        <w:jc w:val="both"/>
        <w:rPr>
          <w:rFonts w:ascii="Times New Roman" w:hAnsi="Times New Roman"/>
          <w:sz w:val="28"/>
          <w:szCs w:val="28"/>
        </w:rPr>
      </w:pPr>
      <w:r w:rsidRPr="00021AAD">
        <w:rPr>
          <w:rFonts w:ascii="Times New Roman" w:hAnsi="Times New Roman"/>
          <w:sz w:val="28"/>
          <w:szCs w:val="28"/>
        </w:rPr>
        <w:t>дымовые;</w:t>
      </w:r>
    </w:p>
    <w:p w:rsidR="00E31531" w:rsidRPr="00021AAD" w:rsidRDefault="00E31531" w:rsidP="00E31531">
      <w:pPr>
        <w:numPr>
          <w:ilvl w:val="0"/>
          <w:numId w:val="38"/>
        </w:numPr>
        <w:spacing w:after="160" w:line="259" w:lineRule="auto"/>
        <w:jc w:val="both"/>
        <w:rPr>
          <w:rFonts w:ascii="Times New Roman" w:hAnsi="Times New Roman"/>
          <w:sz w:val="28"/>
          <w:szCs w:val="28"/>
        </w:rPr>
      </w:pPr>
      <w:r w:rsidRPr="00021AAD">
        <w:rPr>
          <w:rFonts w:ascii="Times New Roman" w:hAnsi="Times New Roman"/>
          <w:sz w:val="28"/>
          <w:szCs w:val="28"/>
        </w:rPr>
        <w:t>тепловые;</w:t>
      </w:r>
    </w:p>
    <w:p w:rsidR="00E31531" w:rsidRPr="00021AAD" w:rsidRDefault="00E31531" w:rsidP="00E31531">
      <w:pPr>
        <w:numPr>
          <w:ilvl w:val="0"/>
          <w:numId w:val="38"/>
        </w:numPr>
        <w:spacing w:after="160" w:line="259" w:lineRule="auto"/>
        <w:jc w:val="both"/>
        <w:rPr>
          <w:rFonts w:ascii="Times New Roman" w:hAnsi="Times New Roman"/>
          <w:sz w:val="28"/>
          <w:szCs w:val="28"/>
        </w:rPr>
      </w:pPr>
      <w:r w:rsidRPr="00021AAD">
        <w:rPr>
          <w:rFonts w:ascii="Times New Roman" w:hAnsi="Times New Roman"/>
          <w:sz w:val="28"/>
          <w:szCs w:val="28"/>
        </w:rPr>
        <w:t>пламени;</w:t>
      </w:r>
    </w:p>
    <w:p w:rsidR="00E31531" w:rsidRPr="00021AAD" w:rsidRDefault="00E31531" w:rsidP="00E31531">
      <w:pPr>
        <w:numPr>
          <w:ilvl w:val="0"/>
          <w:numId w:val="38"/>
        </w:numPr>
        <w:spacing w:after="160" w:line="259" w:lineRule="auto"/>
        <w:jc w:val="both"/>
        <w:rPr>
          <w:rFonts w:ascii="Times New Roman" w:hAnsi="Times New Roman"/>
          <w:sz w:val="28"/>
          <w:szCs w:val="28"/>
        </w:rPr>
      </w:pPr>
      <w:r w:rsidRPr="00021AAD">
        <w:rPr>
          <w:rFonts w:ascii="Times New Roman" w:hAnsi="Times New Roman"/>
          <w:sz w:val="28"/>
          <w:szCs w:val="28"/>
        </w:rPr>
        <w:t>комбинированные.</w:t>
      </w:r>
    </w:p>
    <w:p w:rsidR="00E31531" w:rsidRPr="00021AAD" w:rsidRDefault="00E31531" w:rsidP="00E31531">
      <w:pPr>
        <w:ind w:firstLine="709"/>
        <w:jc w:val="both"/>
        <w:rPr>
          <w:rFonts w:ascii="Times New Roman" w:hAnsi="Times New Roman"/>
          <w:sz w:val="28"/>
          <w:szCs w:val="28"/>
        </w:rPr>
      </w:pPr>
      <w:r w:rsidRPr="00021AAD">
        <w:rPr>
          <w:rFonts w:ascii="Times New Roman" w:hAnsi="Times New Roman"/>
          <w:sz w:val="28"/>
          <w:szCs w:val="28"/>
        </w:rPr>
        <w:t xml:space="preserve">В магазинах, супермаркетах и торговых </w:t>
      </w:r>
      <w:proofErr w:type="gramStart"/>
      <w:r w:rsidRPr="00021AAD">
        <w:rPr>
          <w:rFonts w:ascii="Times New Roman" w:hAnsi="Times New Roman"/>
          <w:sz w:val="28"/>
          <w:szCs w:val="28"/>
        </w:rPr>
        <w:t>центрах</w:t>
      </w:r>
      <w:proofErr w:type="gramEnd"/>
      <w:r w:rsidRPr="00021AAD">
        <w:rPr>
          <w:rFonts w:ascii="Times New Roman" w:hAnsi="Times New Roman"/>
          <w:sz w:val="28"/>
          <w:szCs w:val="28"/>
        </w:rPr>
        <w:t xml:space="preserve"> как правило используются дым</w:t>
      </w:r>
      <w:r w:rsidRPr="00021AAD">
        <w:rPr>
          <w:rFonts w:ascii="Times New Roman" w:hAnsi="Times New Roman"/>
          <w:sz w:val="28"/>
          <w:szCs w:val="28"/>
        </w:rPr>
        <w:t>о</w:t>
      </w:r>
      <w:r w:rsidRPr="00021AAD">
        <w:rPr>
          <w:rFonts w:ascii="Times New Roman" w:hAnsi="Times New Roman"/>
          <w:sz w:val="28"/>
          <w:szCs w:val="28"/>
        </w:rPr>
        <w:t xml:space="preserve">вые пожарные </w:t>
      </w:r>
      <w:proofErr w:type="spellStart"/>
      <w:r w:rsidRPr="00021AAD">
        <w:rPr>
          <w:rFonts w:ascii="Times New Roman" w:hAnsi="Times New Roman"/>
          <w:sz w:val="28"/>
          <w:szCs w:val="28"/>
        </w:rPr>
        <w:t>извещатели</w:t>
      </w:r>
      <w:proofErr w:type="spellEnd"/>
      <w:r w:rsidRPr="00021AAD">
        <w:rPr>
          <w:rFonts w:ascii="Times New Roman" w:hAnsi="Times New Roman"/>
          <w:sz w:val="28"/>
          <w:szCs w:val="28"/>
        </w:rPr>
        <w:t xml:space="preserve">. Эти </w:t>
      </w:r>
      <w:proofErr w:type="spellStart"/>
      <w:r w:rsidRPr="00021AAD">
        <w:rPr>
          <w:rFonts w:ascii="Times New Roman" w:hAnsi="Times New Roman"/>
          <w:sz w:val="28"/>
          <w:szCs w:val="28"/>
        </w:rPr>
        <w:t>извещатели</w:t>
      </w:r>
      <w:proofErr w:type="spellEnd"/>
      <w:r w:rsidRPr="00021AAD">
        <w:rPr>
          <w:rFonts w:ascii="Times New Roman" w:hAnsi="Times New Roman"/>
          <w:sz w:val="28"/>
          <w:szCs w:val="28"/>
        </w:rPr>
        <w:t xml:space="preserve"> формируют сигнал «Пожар» при достиж</w:t>
      </w:r>
      <w:r w:rsidRPr="00021AAD">
        <w:rPr>
          <w:rFonts w:ascii="Times New Roman" w:hAnsi="Times New Roman"/>
          <w:sz w:val="28"/>
          <w:szCs w:val="28"/>
        </w:rPr>
        <w:t>е</w:t>
      </w:r>
      <w:r w:rsidRPr="00021AAD">
        <w:rPr>
          <w:rFonts w:ascii="Times New Roman" w:hAnsi="Times New Roman"/>
          <w:sz w:val="28"/>
          <w:szCs w:val="28"/>
        </w:rPr>
        <w:t xml:space="preserve">нии в защищаемом помещении определённого значения оптической плотности дыма. Они </w:t>
      </w:r>
      <w:proofErr w:type="gramStart"/>
      <w:r w:rsidRPr="00021AAD">
        <w:rPr>
          <w:rFonts w:ascii="Times New Roman" w:hAnsi="Times New Roman"/>
          <w:sz w:val="28"/>
          <w:szCs w:val="28"/>
        </w:rPr>
        <w:t>срабатывают</w:t>
      </w:r>
      <w:proofErr w:type="gramEnd"/>
      <w:r w:rsidRPr="00021AAD">
        <w:rPr>
          <w:rFonts w:ascii="Times New Roman" w:hAnsi="Times New Roman"/>
          <w:sz w:val="28"/>
          <w:szCs w:val="28"/>
        </w:rPr>
        <w:t xml:space="preserve"> в том числе и при наличии табачного дыма, т.е. при курении в пом</w:t>
      </w:r>
      <w:r w:rsidRPr="00021AAD">
        <w:rPr>
          <w:rFonts w:ascii="Times New Roman" w:hAnsi="Times New Roman"/>
          <w:sz w:val="28"/>
          <w:szCs w:val="28"/>
        </w:rPr>
        <w:t>е</w:t>
      </w:r>
      <w:r w:rsidRPr="00021AAD">
        <w:rPr>
          <w:rFonts w:ascii="Times New Roman" w:hAnsi="Times New Roman"/>
          <w:sz w:val="28"/>
          <w:szCs w:val="28"/>
        </w:rPr>
        <w:t xml:space="preserve">щении. Данные </w:t>
      </w:r>
      <w:proofErr w:type="spellStart"/>
      <w:r w:rsidRPr="00021AAD">
        <w:rPr>
          <w:rFonts w:ascii="Times New Roman" w:hAnsi="Times New Roman"/>
          <w:sz w:val="28"/>
          <w:szCs w:val="28"/>
        </w:rPr>
        <w:t>извещатели</w:t>
      </w:r>
      <w:proofErr w:type="spellEnd"/>
      <w:r w:rsidRPr="00021AAD">
        <w:rPr>
          <w:rFonts w:ascii="Times New Roman" w:hAnsi="Times New Roman"/>
          <w:sz w:val="28"/>
          <w:szCs w:val="28"/>
        </w:rPr>
        <w:t xml:space="preserve"> могут формировать ложные сигналы о пожаре при наличии водяного пара, пыли.</w:t>
      </w:r>
    </w:p>
    <w:p w:rsidR="00E31531" w:rsidRPr="00021AAD" w:rsidRDefault="00E31531" w:rsidP="00E31531">
      <w:pPr>
        <w:ind w:firstLine="567"/>
        <w:jc w:val="both"/>
        <w:rPr>
          <w:rFonts w:ascii="Times New Roman" w:hAnsi="Times New Roman"/>
          <w:sz w:val="28"/>
          <w:szCs w:val="28"/>
        </w:rPr>
      </w:pPr>
      <w:r w:rsidRPr="00021AAD">
        <w:rPr>
          <w:rFonts w:ascii="Times New Roman" w:hAnsi="Times New Roman"/>
          <w:sz w:val="28"/>
          <w:szCs w:val="28"/>
        </w:rPr>
        <w:t xml:space="preserve">Пожарные </w:t>
      </w:r>
      <w:proofErr w:type="spellStart"/>
      <w:r w:rsidRPr="00021AAD">
        <w:rPr>
          <w:rFonts w:ascii="Times New Roman" w:hAnsi="Times New Roman"/>
          <w:sz w:val="28"/>
          <w:szCs w:val="28"/>
        </w:rPr>
        <w:t>извещатели</w:t>
      </w:r>
      <w:proofErr w:type="spellEnd"/>
      <w:r w:rsidRPr="00021AAD">
        <w:rPr>
          <w:rFonts w:ascii="Times New Roman" w:hAnsi="Times New Roman"/>
          <w:sz w:val="28"/>
          <w:szCs w:val="28"/>
        </w:rPr>
        <w:t xml:space="preserve"> располагаются на перекрытиях (подвесных потолках) во всех помещениях магазина, за исключением: лестничных клеток, помещений с мокр</w:t>
      </w:r>
      <w:r w:rsidRPr="00021AAD">
        <w:rPr>
          <w:rFonts w:ascii="Times New Roman" w:hAnsi="Times New Roman"/>
          <w:sz w:val="28"/>
          <w:szCs w:val="28"/>
        </w:rPr>
        <w:t>ы</w:t>
      </w:r>
      <w:r w:rsidRPr="00021AAD">
        <w:rPr>
          <w:rFonts w:ascii="Times New Roman" w:hAnsi="Times New Roman"/>
          <w:sz w:val="28"/>
          <w:szCs w:val="28"/>
        </w:rPr>
        <w:t xml:space="preserve">ми процессами (санузлов, душевых, мойки, и т.п.), насосных, </w:t>
      </w:r>
      <w:proofErr w:type="spellStart"/>
      <w:r w:rsidRPr="00021AAD">
        <w:rPr>
          <w:rFonts w:ascii="Times New Roman" w:hAnsi="Times New Roman"/>
          <w:sz w:val="28"/>
          <w:szCs w:val="28"/>
        </w:rPr>
        <w:t>венткамер</w:t>
      </w:r>
      <w:proofErr w:type="spellEnd"/>
      <w:r w:rsidRPr="00021AAD">
        <w:rPr>
          <w:rFonts w:ascii="Times New Roman" w:hAnsi="Times New Roman"/>
          <w:sz w:val="28"/>
          <w:szCs w:val="28"/>
        </w:rPr>
        <w:t>, бойлерных, других технических помещений без пожарной нагрузки (категорий В</w:t>
      </w:r>
      <w:proofErr w:type="gramStart"/>
      <w:r w:rsidRPr="00021AAD">
        <w:rPr>
          <w:rFonts w:ascii="Times New Roman" w:hAnsi="Times New Roman"/>
          <w:sz w:val="28"/>
          <w:szCs w:val="28"/>
        </w:rPr>
        <w:t>4</w:t>
      </w:r>
      <w:proofErr w:type="gramEnd"/>
      <w:r w:rsidRPr="00021AAD">
        <w:rPr>
          <w:rFonts w:ascii="Times New Roman" w:hAnsi="Times New Roman"/>
          <w:sz w:val="28"/>
          <w:szCs w:val="28"/>
        </w:rPr>
        <w:t xml:space="preserve"> и Д).</w:t>
      </w:r>
    </w:p>
    <w:p w:rsidR="00E31531" w:rsidRPr="00021AAD" w:rsidRDefault="00E31531" w:rsidP="00E31531">
      <w:pPr>
        <w:ind w:firstLine="709"/>
        <w:jc w:val="both"/>
        <w:rPr>
          <w:rFonts w:ascii="Times New Roman" w:hAnsi="Times New Roman"/>
          <w:sz w:val="28"/>
          <w:szCs w:val="28"/>
        </w:rPr>
      </w:pPr>
      <w:r w:rsidRPr="00021AAD">
        <w:rPr>
          <w:rFonts w:ascii="Times New Roman" w:hAnsi="Times New Roman"/>
          <w:sz w:val="28"/>
          <w:szCs w:val="28"/>
        </w:rPr>
        <w:t xml:space="preserve">Кроме автоматических пожарных </w:t>
      </w:r>
      <w:proofErr w:type="spellStart"/>
      <w:r w:rsidRPr="00021AAD">
        <w:rPr>
          <w:rFonts w:ascii="Times New Roman" w:hAnsi="Times New Roman"/>
          <w:sz w:val="28"/>
          <w:szCs w:val="28"/>
        </w:rPr>
        <w:t>извещателей</w:t>
      </w:r>
      <w:proofErr w:type="spellEnd"/>
      <w:r w:rsidRPr="00021AAD">
        <w:rPr>
          <w:rFonts w:ascii="Times New Roman" w:hAnsi="Times New Roman"/>
          <w:sz w:val="28"/>
          <w:szCs w:val="28"/>
        </w:rPr>
        <w:t xml:space="preserve"> в зданиях торговых центров и м</w:t>
      </w:r>
      <w:r w:rsidRPr="00021AAD">
        <w:rPr>
          <w:rFonts w:ascii="Times New Roman" w:hAnsi="Times New Roman"/>
          <w:sz w:val="28"/>
          <w:szCs w:val="28"/>
        </w:rPr>
        <w:t>а</w:t>
      </w:r>
      <w:r w:rsidRPr="00021AAD">
        <w:rPr>
          <w:rFonts w:ascii="Times New Roman" w:hAnsi="Times New Roman"/>
          <w:sz w:val="28"/>
          <w:szCs w:val="28"/>
        </w:rPr>
        <w:t xml:space="preserve">газинов должны быть также и ручные пожарные </w:t>
      </w:r>
      <w:proofErr w:type="spellStart"/>
      <w:r w:rsidRPr="00021AAD">
        <w:rPr>
          <w:rFonts w:ascii="Times New Roman" w:hAnsi="Times New Roman"/>
          <w:sz w:val="28"/>
          <w:szCs w:val="28"/>
        </w:rPr>
        <w:t>извещатели</w:t>
      </w:r>
      <w:proofErr w:type="spellEnd"/>
      <w:r w:rsidRPr="00021AAD">
        <w:rPr>
          <w:rFonts w:ascii="Times New Roman" w:hAnsi="Times New Roman"/>
          <w:sz w:val="28"/>
          <w:szCs w:val="28"/>
        </w:rPr>
        <w:t xml:space="preserve"> (ИПР), которые предн</w:t>
      </w:r>
      <w:r w:rsidRPr="00021AAD">
        <w:rPr>
          <w:rFonts w:ascii="Times New Roman" w:hAnsi="Times New Roman"/>
          <w:sz w:val="28"/>
          <w:szCs w:val="28"/>
        </w:rPr>
        <w:t>а</w:t>
      </w:r>
      <w:r w:rsidRPr="00021AAD">
        <w:rPr>
          <w:rFonts w:ascii="Times New Roman" w:hAnsi="Times New Roman"/>
          <w:sz w:val="28"/>
          <w:szCs w:val="28"/>
        </w:rPr>
        <w:t>значены для формирования сигнала «Пожар» вручную. ИПР устанавливаются на путях эвакуации и в помещениях на расстоянии не более 50 м друг от друга, на стенах, на в</w:t>
      </w:r>
      <w:r w:rsidRPr="00021AAD">
        <w:rPr>
          <w:rFonts w:ascii="Times New Roman" w:hAnsi="Times New Roman"/>
          <w:sz w:val="28"/>
          <w:szCs w:val="28"/>
        </w:rPr>
        <w:t>ы</w:t>
      </w:r>
      <w:r w:rsidRPr="00021AAD">
        <w:rPr>
          <w:rFonts w:ascii="Times New Roman" w:hAnsi="Times New Roman"/>
          <w:sz w:val="28"/>
          <w:szCs w:val="28"/>
        </w:rPr>
        <w:t>соте 1,5 м от пола.</w:t>
      </w:r>
    </w:p>
    <w:p w:rsidR="00E31531" w:rsidRPr="00021AAD" w:rsidRDefault="00E31531" w:rsidP="00E31531">
      <w:pPr>
        <w:ind w:firstLine="709"/>
        <w:jc w:val="both"/>
        <w:rPr>
          <w:rFonts w:ascii="Times New Roman" w:hAnsi="Times New Roman"/>
          <w:sz w:val="28"/>
          <w:szCs w:val="28"/>
        </w:rPr>
      </w:pPr>
      <w:r w:rsidRPr="00021AAD">
        <w:rPr>
          <w:rFonts w:ascii="Times New Roman" w:hAnsi="Times New Roman"/>
          <w:sz w:val="28"/>
          <w:szCs w:val="28"/>
        </w:rPr>
        <w:t>Приёмно-контрольные приборы и приборы управления должны располагаться в помещении пожарного поста (диспетчерской), в котором осуществляется круглосуто</w:t>
      </w:r>
      <w:r w:rsidRPr="00021AAD">
        <w:rPr>
          <w:rFonts w:ascii="Times New Roman" w:hAnsi="Times New Roman"/>
          <w:sz w:val="28"/>
          <w:szCs w:val="28"/>
        </w:rPr>
        <w:t>ч</w:t>
      </w:r>
      <w:r w:rsidRPr="00021AAD">
        <w:rPr>
          <w:rFonts w:ascii="Times New Roman" w:hAnsi="Times New Roman"/>
          <w:sz w:val="28"/>
          <w:szCs w:val="28"/>
        </w:rPr>
        <w:t>ное дежурство персонала. В этом помещении должна находиться инструкция о порядке действий дежурного персонала при получении сигналов о пожаре или неисправности установок противопожарной защиты.</w:t>
      </w:r>
    </w:p>
    <w:p w:rsidR="00E31531" w:rsidRPr="00021AAD" w:rsidRDefault="00E31531" w:rsidP="00E31531">
      <w:pPr>
        <w:jc w:val="center"/>
        <w:rPr>
          <w:rFonts w:ascii="Times New Roman" w:hAnsi="Times New Roman"/>
          <w:bCs/>
          <w:sz w:val="28"/>
          <w:szCs w:val="28"/>
        </w:rPr>
      </w:pPr>
      <w:r w:rsidRPr="00021AAD">
        <w:rPr>
          <w:rFonts w:ascii="Times New Roman" w:hAnsi="Times New Roman"/>
          <w:bCs/>
          <w:sz w:val="28"/>
          <w:szCs w:val="28"/>
        </w:rPr>
        <w:t>Система оповещения и управления эвакуацией людей в торговых центрах, супермарк</w:t>
      </w:r>
      <w:r w:rsidRPr="00021AAD">
        <w:rPr>
          <w:rFonts w:ascii="Times New Roman" w:hAnsi="Times New Roman"/>
          <w:bCs/>
          <w:sz w:val="28"/>
          <w:szCs w:val="28"/>
        </w:rPr>
        <w:t>е</w:t>
      </w:r>
      <w:r w:rsidRPr="00021AAD">
        <w:rPr>
          <w:rFonts w:ascii="Times New Roman" w:hAnsi="Times New Roman"/>
          <w:bCs/>
          <w:sz w:val="28"/>
          <w:szCs w:val="28"/>
        </w:rPr>
        <w:t>тах и магазинах</w:t>
      </w:r>
    </w:p>
    <w:p w:rsidR="00E31531" w:rsidRPr="00021AAD" w:rsidRDefault="00E31531" w:rsidP="00E31531">
      <w:pPr>
        <w:ind w:firstLine="709"/>
        <w:jc w:val="both"/>
        <w:rPr>
          <w:rFonts w:ascii="Times New Roman" w:hAnsi="Times New Roman"/>
          <w:sz w:val="28"/>
          <w:szCs w:val="28"/>
        </w:rPr>
      </w:pPr>
      <w:r w:rsidRPr="00021AAD">
        <w:rPr>
          <w:rFonts w:ascii="Times New Roman" w:hAnsi="Times New Roman"/>
          <w:bCs/>
          <w:sz w:val="28"/>
          <w:szCs w:val="28"/>
        </w:rPr>
        <w:t>Система оповещения и управления эвакуацией людей (СОУЭ)</w:t>
      </w:r>
      <w:r w:rsidRPr="00021AAD">
        <w:rPr>
          <w:rFonts w:ascii="Times New Roman" w:hAnsi="Times New Roman"/>
          <w:sz w:val="28"/>
          <w:szCs w:val="28"/>
        </w:rPr>
        <w:t> – это комплекс технических средств, предназначенный для своевременного сообщения людям инфо</w:t>
      </w:r>
      <w:r w:rsidRPr="00021AAD">
        <w:rPr>
          <w:rFonts w:ascii="Times New Roman" w:hAnsi="Times New Roman"/>
          <w:sz w:val="28"/>
          <w:szCs w:val="28"/>
        </w:rPr>
        <w:t>р</w:t>
      </w:r>
      <w:r w:rsidRPr="00021AAD">
        <w:rPr>
          <w:rFonts w:ascii="Times New Roman" w:hAnsi="Times New Roman"/>
          <w:sz w:val="28"/>
          <w:szCs w:val="28"/>
        </w:rPr>
        <w:t>мации о возникновении пожара, необходимости эвакуироваться, путях и очередности эвакуации.</w:t>
      </w:r>
    </w:p>
    <w:p w:rsidR="00E31531" w:rsidRPr="00021AAD" w:rsidRDefault="00E31531" w:rsidP="00E31531">
      <w:pPr>
        <w:jc w:val="both"/>
        <w:rPr>
          <w:rFonts w:ascii="Times New Roman" w:hAnsi="Times New Roman"/>
          <w:sz w:val="28"/>
          <w:szCs w:val="28"/>
        </w:rPr>
      </w:pPr>
      <w:r w:rsidRPr="00021AAD">
        <w:rPr>
          <w:rFonts w:ascii="Times New Roman" w:hAnsi="Times New Roman"/>
          <w:noProof/>
          <w:sz w:val="28"/>
          <w:szCs w:val="28"/>
        </w:rPr>
        <w:lastRenderedPageBreak/>
        <w:drawing>
          <wp:inline distT="0" distB="0" distL="0" distR="0">
            <wp:extent cx="5974080" cy="4152900"/>
            <wp:effectExtent l="0" t="0" r="7620" b="0"/>
            <wp:docPr id="16" name="Рисунок 1" descr="СОУЭ">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ОУЭ">
                      <a:hlinkClick r:id="rId29"/>
                    </pic:cNvPr>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74080" cy="4152900"/>
                    </a:xfrm>
                    <a:prstGeom prst="rect">
                      <a:avLst/>
                    </a:prstGeom>
                    <a:noFill/>
                    <a:ln>
                      <a:noFill/>
                    </a:ln>
                  </pic:spPr>
                </pic:pic>
              </a:graphicData>
            </a:graphic>
          </wp:inline>
        </w:drawing>
      </w:r>
    </w:p>
    <w:p w:rsidR="00E31531" w:rsidRPr="00021AAD" w:rsidRDefault="00E31531" w:rsidP="00E31531">
      <w:pPr>
        <w:jc w:val="both"/>
        <w:rPr>
          <w:rFonts w:ascii="Times New Roman" w:hAnsi="Times New Roman"/>
          <w:sz w:val="28"/>
          <w:szCs w:val="28"/>
        </w:rPr>
      </w:pPr>
      <w:r w:rsidRPr="00021AAD">
        <w:rPr>
          <w:rFonts w:ascii="Times New Roman" w:hAnsi="Times New Roman"/>
          <w:b/>
          <w:bCs/>
          <w:sz w:val="28"/>
          <w:szCs w:val="28"/>
        </w:rPr>
        <w:t>СОУЭ</w:t>
      </w:r>
      <w:r w:rsidRPr="00021AAD">
        <w:rPr>
          <w:rFonts w:ascii="Times New Roman" w:hAnsi="Times New Roman"/>
          <w:sz w:val="28"/>
          <w:szCs w:val="28"/>
        </w:rPr>
        <w:t> может включать в себя:</w:t>
      </w:r>
    </w:p>
    <w:p w:rsidR="00E31531" w:rsidRPr="00021AAD" w:rsidRDefault="00E31531" w:rsidP="00E31531">
      <w:pPr>
        <w:numPr>
          <w:ilvl w:val="0"/>
          <w:numId w:val="39"/>
        </w:numPr>
        <w:spacing w:after="160" w:line="259" w:lineRule="auto"/>
        <w:jc w:val="both"/>
        <w:rPr>
          <w:rFonts w:ascii="Times New Roman" w:hAnsi="Times New Roman"/>
          <w:sz w:val="28"/>
          <w:szCs w:val="28"/>
        </w:rPr>
      </w:pPr>
      <w:r w:rsidRPr="00021AAD">
        <w:rPr>
          <w:rFonts w:ascii="Times New Roman" w:hAnsi="Times New Roman"/>
          <w:sz w:val="28"/>
          <w:szCs w:val="28"/>
        </w:rPr>
        <w:t xml:space="preserve">устройства речевого или звукового оповещения – речевые </w:t>
      </w:r>
      <w:proofErr w:type="spellStart"/>
      <w:r w:rsidRPr="00021AAD">
        <w:rPr>
          <w:rFonts w:ascii="Times New Roman" w:hAnsi="Times New Roman"/>
          <w:sz w:val="28"/>
          <w:szCs w:val="28"/>
        </w:rPr>
        <w:t>оповещатели</w:t>
      </w:r>
      <w:proofErr w:type="spellEnd"/>
      <w:r w:rsidRPr="00021AAD">
        <w:rPr>
          <w:rFonts w:ascii="Times New Roman" w:hAnsi="Times New Roman"/>
          <w:sz w:val="28"/>
          <w:szCs w:val="28"/>
        </w:rPr>
        <w:t xml:space="preserve"> или сир</w:t>
      </w:r>
      <w:r w:rsidRPr="00021AAD">
        <w:rPr>
          <w:rFonts w:ascii="Times New Roman" w:hAnsi="Times New Roman"/>
          <w:sz w:val="28"/>
          <w:szCs w:val="28"/>
        </w:rPr>
        <w:t>е</w:t>
      </w:r>
      <w:r w:rsidRPr="00021AAD">
        <w:rPr>
          <w:rFonts w:ascii="Times New Roman" w:hAnsi="Times New Roman"/>
          <w:sz w:val="28"/>
          <w:szCs w:val="28"/>
        </w:rPr>
        <w:t>ны;</w:t>
      </w:r>
    </w:p>
    <w:p w:rsidR="00E31531" w:rsidRPr="00021AAD" w:rsidRDefault="00E31531" w:rsidP="00E31531">
      <w:pPr>
        <w:numPr>
          <w:ilvl w:val="0"/>
          <w:numId w:val="39"/>
        </w:numPr>
        <w:spacing w:after="160" w:line="259" w:lineRule="auto"/>
        <w:jc w:val="both"/>
        <w:rPr>
          <w:rFonts w:ascii="Times New Roman" w:hAnsi="Times New Roman"/>
          <w:sz w:val="28"/>
          <w:szCs w:val="28"/>
        </w:rPr>
      </w:pPr>
      <w:r w:rsidRPr="00021AAD">
        <w:rPr>
          <w:rFonts w:ascii="Times New Roman" w:hAnsi="Times New Roman"/>
          <w:sz w:val="28"/>
          <w:szCs w:val="28"/>
        </w:rPr>
        <w:t>приборы управления речевым оповещением;</w:t>
      </w:r>
    </w:p>
    <w:p w:rsidR="00E31531" w:rsidRPr="00021AAD" w:rsidRDefault="00E31531" w:rsidP="00E31531">
      <w:pPr>
        <w:numPr>
          <w:ilvl w:val="0"/>
          <w:numId w:val="39"/>
        </w:numPr>
        <w:spacing w:after="160" w:line="259" w:lineRule="auto"/>
        <w:jc w:val="both"/>
        <w:rPr>
          <w:rFonts w:ascii="Times New Roman" w:hAnsi="Times New Roman"/>
          <w:sz w:val="28"/>
          <w:szCs w:val="28"/>
        </w:rPr>
      </w:pPr>
      <w:r w:rsidRPr="00021AAD">
        <w:rPr>
          <w:rFonts w:ascii="Times New Roman" w:hAnsi="Times New Roman"/>
          <w:sz w:val="28"/>
          <w:szCs w:val="28"/>
        </w:rPr>
        <w:t xml:space="preserve">световые </w:t>
      </w:r>
      <w:proofErr w:type="spellStart"/>
      <w:r w:rsidRPr="00021AAD">
        <w:rPr>
          <w:rFonts w:ascii="Times New Roman" w:hAnsi="Times New Roman"/>
          <w:sz w:val="28"/>
          <w:szCs w:val="28"/>
        </w:rPr>
        <w:t>оповещатели</w:t>
      </w:r>
      <w:proofErr w:type="spellEnd"/>
      <w:r w:rsidRPr="00021AAD">
        <w:rPr>
          <w:rFonts w:ascii="Times New Roman" w:hAnsi="Times New Roman"/>
          <w:sz w:val="28"/>
          <w:szCs w:val="28"/>
        </w:rPr>
        <w:t xml:space="preserve"> «Выход»;</w:t>
      </w:r>
    </w:p>
    <w:p w:rsidR="00E31531" w:rsidRPr="00021AAD" w:rsidRDefault="00E31531" w:rsidP="00E31531">
      <w:pPr>
        <w:numPr>
          <w:ilvl w:val="0"/>
          <w:numId w:val="39"/>
        </w:numPr>
        <w:spacing w:after="160" w:line="259" w:lineRule="auto"/>
        <w:jc w:val="both"/>
        <w:rPr>
          <w:rFonts w:ascii="Times New Roman" w:hAnsi="Times New Roman"/>
          <w:sz w:val="28"/>
          <w:szCs w:val="28"/>
        </w:rPr>
      </w:pPr>
      <w:r w:rsidRPr="00021AAD">
        <w:rPr>
          <w:rFonts w:ascii="Times New Roman" w:hAnsi="Times New Roman"/>
          <w:sz w:val="28"/>
          <w:szCs w:val="28"/>
        </w:rPr>
        <w:t>эвакуационные знаки, указывающие направление движения;</w:t>
      </w:r>
    </w:p>
    <w:p w:rsidR="00E31531" w:rsidRPr="00021AAD" w:rsidRDefault="00E31531" w:rsidP="00E31531">
      <w:pPr>
        <w:numPr>
          <w:ilvl w:val="0"/>
          <w:numId w:val="39"/>
        </w:numPr>
        <w:spacing w:after="160" w:line="259" w:lineRule="auto"/>
        <w:jc w:val="both"/>
        <w:rPr>
          <w:rFonts w:ascii="Times New Roman" w:hAnsi="Times New Roman"/>
          <w:sz w:val="28"/>
          <w:szCs w:val="28"/>
        </w:rPr>
      </w:pPr>
      <w:r w:rsidRPr="00021AAD">
        <w:rPr>
          <w:rFonts w:ascii="Times New Roman" w:hAnsi="Times New Roman"/>
          <w:sz w:val="28"/>
          <w:szCs w:val="28"/>
        </w:rPr>
        <w:t>устройства обратной связи зон оповещения с помещением пожарного поста;</w:t>
      </w:r>
    </w:p>
    <w:p w:rsidR="00E31531" w:rsidRPr="00021AAD" w:rsidRDefault="00E31531" w:rsidP="00E31531">
      <w:pPr>
        <w:numPr>
          <w:ilvl w:val="0"/>
          <w:numId w:val="39"/>
        </w:numPr>
        <w:spacing w:after="160" w:line="259" w:lineRule="auto"/>
        <w:jc w:val="both"/>
        <w:rPr>
          <w:rFonts w:ascii="Times New Roman" w:hAnsi="Times New Roman"/>
          <w:sz w:val="28"/>
          <w:szCs w:val="28"/>
        </w:rPr>
      </w:pPr>
      <w:r w:rsidRPr="00021AAD">
        <w:rPr>
          <w:rFonts w:ascii="Times New Roman" w:hAnsi="Times New Roman"/>
          <w:sz w:val="28"/>
          <w:szCs w:val="28"/>
        </w:rPr>
        <w:t>соединительные и питающие линии.</w:t>
      </w:r>
    </w:p>
    <w:p w:rsidR="00E31531" w:rsidRPr="00021AAD" w:rsidRDefault="00E31531" w:rsidP="00E31531">
      <w:pPr>
        <w:ind w:firstLine="709"/>
        <w:jc w:val="both"/>
        <w:rPr>
          <w:rFonts w:ascii="Times New Roman" w:hAnsi="Times New Roman"/>
          <w:sz w:val="28"/>
          <w:szCs w:val="28"/>
        </w:rPr>
      </w:pPr>
      <w:r w:rsidRPr="00021AAD">
        <w:rPr>
          <w:rFonts w:ascii="Times New Roman" w:hAnsi="Times New Roman"/>
          <w:sz w:val="28"/>
          <w:szCs w:val="28"/>
        </w:rPr>
        <w:t>Состав</w:t>
      </w:r>
      <w:r w:rsidRPr="00021AAD">
        <w:rPr>
          <w:rFonts w:ascii="Times New Roman" w:hAnsi="Times New Roman"/>
          <w:b/>
          <w:bCs/>
          <w:sz w:val="28"/>
          <w:szCs w:val="28"/>
        </w:rPr>
        <w:t> </w:t>
      </w:r>
      <w:r w:rsidRPr="00021AAD">
        <w:rPr>
          <w:rFonts w:ascii="Times New Roman" w:hAnsi="Times New Roman"/>
          <w:bCs/>
          <w:sz w:val="28"/>
          <w:szCs w:val="28"/>
        </w:rPr>
        <w:t>СОУЭ</w:t>
      </w:r>
      <w:r w:rsidRPr="00021AAD">
        <w:rPr>
          <w:rFonts w:ascii="Times New Roman" w:hAnsi="Times New Roman"/>
          <w:sz w:val="28"/>
          <w:szCs w:val="28"/>
        </w:rPr>
        <w:t> в конкретном магазине, супермаркете или торговом центре опред</w:t>
      </w:r>
      <w:r w:rsidRPr="00021AAD">
        <w:rPr>
          <w:rFonts w:ascii="Times New Roman" w:hAnsi="Times New Roman"/>
          <w:sz w:val="28"/>
          <w:szCs w:val="28"/>
        </w:rPr>
        <w:t>е</w:t>
      </w:r>
      <w:r w:rsidRPr="00021AAD">
        <w:rPr>
          <w:rFonts w:ascii="Times New Roman" w:hAnsi="Times New Roman"/>
          <w:sz w:val="28"/>
          <w:szCs w:val="28"/>
        </w:rPr>
        <w:t>ляется в зависимости от типа системы. Всего существует 5 типов </w:t>
      </w:r>
      <w:r w:rsidRPr="00021AAD">
        <w:rPr>
          <w:rFonts w:ascii="Times New Roman" w:hAnsi="Times New Roman"/>
          <w:bCs/>
          <w:sz w:val="28"/>
          <w:szCs w:val="28"/>
        </w:rPr>
        <w:t>систем оповещения и управления эвакуацией людей</w:t>
      </w:r>
      <w:r w:rsidRPr="00021AAD">
        <w:rPr>
          <w:rFonts w:ascii="Times New Roman" w:hAnsi="Times New Roman"/>
          <w:sz w:val="28"/>
          <w:szCs w:val="28"/>
        </w:rPr>
        <w:t>. Для магазинов и ТЦ до 2 этажей при площади этажа до 3500 м</w:t>
      </w:r>
      <w:proofErr w:type="gramStart"/>
      <w:r w:rsidRPr="00021AAD">
        <w:rPr>
          <w:rFonts w:ascii="Times New Roman" w:hAnsi="Times New Roman"/>
          <w:sz w:val="28"/>
          <w:szCs w:val="28"/>
          <w:vertAlign w:val="superscript"/>
        </w:rPr>
        <w:t>2</w:t>
      </w:r>
      <w:proofErr w:type="gramEnd"/>
      <w:r w:rsidRPr="00021AAD">
        <w:rPr>
          <w:rFonts w:ascii="Times New Roman" w:hAnsi="Times New Roman"/>
          <w:sz w:val="28"/>
          <w:szCs w:val="28"/>
        </w:rPr>
        <w:t xml:space="preserve"> допустим второй тип системы оповещения. В этом случае могут применяться звуковые </w:t>
      </w:r>
      <w:proofErr w:type="spellStart"/>
      <w:r w:rsidRPr="00021AAD">
        <w:rPr>
          <w:rFonts w:ascii="Times New Roman" w:hAnsi="Times New Roman"/>
          <w:sz w:val="28"/>
          <w:szCs w:val="28"/>
        </w:rPr>
        <w:t>оповещатели</w:t>
      </w:r>
      <w:proofErr w:type="spellEnd"/>
      <w:r w:rsidRPr="00021AAD">
        <w:rPr>
          <w:rFonts w:ascii="Times New Roman" w:hAnsi="Times New Roman"/>
          <w:sz w:val="28"/>
          <w:szCs w:val="28"/>
        </w:rPr>
        <w:t xml:space="preserve"> (сирены). Для зданий, имеющих более 2 этажей, или при площ</w:t>
      </w:r>
      <w:r w:rsidRPr="00021AAD">
        <w:rPr>
          <w:rFonts w:ascii="Times New Roman" w:hAnsi="Times New Roman"/>
          <w:sz w:val="28"/>
          <w:szCs w:val="28"/>
        </w:rPr>
        <w:t>а</w:t>
      </w:r>
      <w:r w:rsidRPr="00021AAD">
        <w:rPr>
          <w:rFonts w:ascii="Times New Roman" w:hAnsi="Times New Roman"/>
          <w:sz w:val="28"/>
          <w:szCs w:val="28"/>
        </w:rPr>
        <w:t>ди этажа более 3500 м</w:t>
      </w:r>
      <w:proofErr w:type="gramStart"/>
      <w:r w:rsidRPr="00021AAD">
        <w:rPr>
          <w:rFonts w:ascii="Times New Roman" w:hAnsi="Times New Roman"/>
          <w:sz w:val="28"/>
          <w:szCs w:val="28"/>
          <w:vertAlign w:val="superscript"/>
        </w:rPr>
        <w:t>2</w:t>
      </w:r>
      <w:proofErr w:type="gramEnd"/>
      <w:r w:rsidRPr="00021AAD">
        <w:rPr>
          <w:rFonts w:ascii="Times New Roman" w:hAnsi="Times New Roman"/>
          <w:sz w:val="28"/>
          <w:szCs w:val="28"/>
        </w:rPr>
        <w:t> должен предусматриваться 4-й тип СОУЭ, при котором прим</w:t>
      </w:r>
      <w:r w:rsidRPr="00021AAD">
        <w:rPr>
          <w:rFonts w:ascii="Times New Roman" w:hAnsi="Times New Roman"/>
          <w:sz w:val="28"/>
          <w:szCs w:val="28"/>
        </w:rPr>
        <w:t>е</w:t>
      </w:r>
      <w:r w:rsidRPr="00021AAD">
        <w:rPr>
          <w:rFonts w:ascii="Times New Roman" w:hAnsi="Times New Roman"/>
          <w:sz w:val="28"/>
          <w:szCs w:val="28"/>
        </w:rPr>
        <w:t xml:space="preserve">няются речевые </w:t>
      </w:r>
      <w:proofErr w:type="spellStart"/>
      <w:r w:rsidRPr="00021AAD">
        <w:rPr>
          <w:rFonts w:ascii="Times New Roman" w:hAnsi="Times New Roman"/>
          <w:sz w:val="28"/>
          <w:szCs w:val="28"/>
        </w:rPr>
        <w:t>оповещатели</w:t>
      </w:r>
      <w:proofErr w:type="spellEnd"/>
      <w:r w:rsidRPr="00021AAD">
        <w:rPr>
          <w:rFonts w:ascii="Times New Roman" w:hAnsi="Times New Roman"/>
          <w:sz w:val="28"/>
          <w:szCs w:val="28"/>
        </w:rPr>
        <w:t xml:space="preserve"> и предусматриваются устройства обратной связи зон оп</w:t>
      </w:r>
      <w:r w:rsidRPr="00021AAD">
        <w:rPr>
          <w:rFonts w:ascii="Times New Roman" w:hAnsi="Times New Roman"/>
          <w:sz w:val="28"/>
          <w:szCs w:val="28"/>
        </w:rPr>
        <w:t>о</w:t>
      </w:r>
      <w:r w:rsidRPr="00021AAD">
        <w:rPr>
          <w:rFonts w:ascii="Times New Roman" w:hAnsi="Times New Roman"/>
          <w:sz w:val="28"/>
          <w:szCs w:val="28"/>
        </w:rPr>
        <w:t xml:space="preserve">вещения с помещением пожарного поста. Также речевые </w:t>
      </w:r>
      <w:proofErr w:type="spellStart"/>
      <w:r w:rsidRPr="00021AAD">
        <w:rPr>
          <w:rFonts w:ascii="Times New Roman" w:hAnsi="Times New Roman"/>
          <w:sz w:val="28"/>
          <w:szCs w:val="28"/>
        </w:rPr>
        <w:t>оповещатели</w:t>
      </w:r>
      <w:proofErr w:type="spellEnd"/>
      <w:r w:rsidRPr="00021AAD">
        <w:rPr>
          <w:rFonts w:ascii="Times New Roman" w:hAnsi="Times New Roman"/>
          <w:sz w:val="28"/>
          <w:szCs w:val="28"/>
        </w:rPr>
        <w:t xml:space="preserve"> требуются в то</w:t>
      </w:r>
      <w:r w:rsidRPr="00021AAD">
        <w:rPr>
          <w:rFonts w:ascii="Times New Roman" w:hAnsi="Times New Roman"/>
          <w:sz w:val="28"/>
          <w:szCs w:val="28"/>
        </w:rPr>
        <w:t>р</w:t>
      </w:r>
      <w:r w:rsidRPr="00021AAD">
        <w:rPr>
          <w:rFonts w:ascii="Times New Roman" w:hAnsi="Times New Roman"/>
          <w:sz w:val="28"/>
          <w:szCs w:val="28"/>
        </w:rPr>
        <w:t>говых залах магазинов и супермаркетов без естественного освещения площадью более 150 м</w:t>
      </w:r>
      <w:proofErr w:type="gramStart"/>
      <w:r w:rsidRPr="00021AAD">
        <w:rPr>
          <w:rFonts w:ascii="Times New Roman" w:hAnsi="Times New Roman"/>
          <w:sz w:val="28"/>
          <w:szCs w:val="28"/>
          <w:vertAlign w:val="superscript"/>
        </w:rPr>
        <w:t>2</w:t>
      </w:r>
      <w:proofErr w:type="gramEnd"/>
      <w:r w:rsidRPr="00021AAD">
        <w:rPr>
          <w:rFonts w:ascii="Times New Roman" w:hAnsi="Times New Roman"/>
          <w:sz w:val="28"/>
          <w:szCs w:val="28"/>
        </w:rPr>
        <w:t>.</w:t>
      </w:r>
    </w:p>
    <w:p w:rsidR="00E31531" w:rsidRPr="00021AAD" w:rsidRDefault="00E31531" w:rsidP="00E31531">
      <w:pPr>
        <w:ind w:firstLine="709"/>
        <w:jc w:val="both"/>
        <w:rPr>
          <w:rFonts w:ascii="Times New Roman" w:hAnsi="Times New Roman"/>
          <w:sz w:val="28"/>
          <w:szCs w:val="28"/>
        </w:rPr>
      </w:pPr>
      <w:r w:rsidRPr="00021AAD">
        <w:rPr>
          <w:rFonts w:ascii="Times New Roman" w:hAnsi="Times New Roman"/>
          <w:sz w:val="28"/>
          <w:szCs w:val="28"/>
        </w:rPr>
        <w:t>Монтаж </w:t>
      </w:r>
      <w:r w:rsidRPr="00021AAD">
        <w:rPr>
          <w:rFonts w:ascii="Times New Roman" w:hAnsi="Times New Roman"/>
          <w:bCs/>
          <w:sz w:val="28"/>
          <w:szCs w:val="28"/>
        </w:rPr>
        <w:t>АПС и СОУЭ</w:t>
      </w:r>
      <w:r w:rsidRPr="00021AAD">
        <w:rPr>
          <w:rFonts w:ascii="Times New Roman" w:hAnsi="Times New Roman"/>
          <w:sz w:val="28"/>
          <w:szCs w:val="28"/>
        </w:rPr>
        <w:t> может выполняться только специализированными орган</w:t>
      </w:r>
      <w:r w:rsidRPr="00021AAD">
        <w:rPr>
          <w:rFonts w:ascii="Times New Roman" w:hAnsi="Times New Roman"/>
          <w:sz w:val="28"/>
          <w:szCs w:val="28"/>
        </w:rPr>
        <w:t>и</w:t>
      </w:r>
      <w:r w:rsidRPr="00021AAD">
        <w:rPr>
          <w:rFonts w:ascii="Times New Roman" w:hAnsi="Times New Roman"/>
          <w:sz w:val="28"/>
          <w:szCs w:val="28"/>
        </w:rPr>
        <w:t xml:space="preserve">зациями, имеющими лицензию МЧС России на данный вид деятельности. АПС и СОУЭ </w:t>
      </w:r>
      <w:r w:rsidRPr="00021AAD">
        <w:rPr>
          <w:rFonts w:ascii="Times New Roman" w:hAnsi="Times New Roman"/>
          <w:sz w:val="28"/>
          <w:szCs w:val="28"/>
        </w:rPr>
        <w:lastRenderedPageBreak/>
        <w:t>монтируются в соответствии с проектной (рабочей) документацией, разработанной пр</w:t>
      </w:r>
      <w:r w:rsidRPr="00021AAD">
        <w:rPr>
          <w:rFonts w:ascii="Times New Roman" w:hAnsi="Times New Roman"/>
          <w:sz w:val="28"/>
          <w:szCs w:val="28"/>
        </w:rPr>
        <w:t>о</w:t>
      </w:r>
      <w:r w:rsidRPr="00021AAD">
        <w:rPr>
          <w:rFonts w:ascii="Times New Roman" w:hAnsi="Times New Roman"/>
          <w:sz w:val="28"/>
          <w:szCs w:val="28"/>
        </w:rPr>
        <w:t>ектной организацией, являющейся членом СРО в области архитектурно-строительного проектирования.</w:t>
      </w:r>
    </w:p>
    <w:p w:rsidR="00E31531" w:rsidRPr="00021AAD" w:rsidRDefault="00E31531" w:rsidP="00E31531">
      <w:pPr>
        <w:jc w:val="center"/>
        <w:rPr>
          <w:rFonts w:ascii="Times New Roman" w:hAnsi="Times New Roman"/>
          <w:sz w:val="28"/>
          <w:szCs w:val="28"/>
        </w:rPr>
      </w:pPr>
      <w:r w:rsidRPr="00021AAD">
        <w:rPr>
          <w:rFonts w:ascii="Times New Roman" w:hAnsi="Times New Roman"/>
          <w:bCs/>
          <w:sz w:val="28"/>
          <w:szCs w:val="28"/>
        </w:rPr>
        <w:t>При эксплуатации пожарной сигнализации в магазине или торговом центре должны с</w:t>
      </w:r>
      <w:r w:rsidRPr="00021AAD">
        <w:rPr>
          <w:rFonts w:ascii="Times New Roman" w:hAnsi="Times New Roman"/>
          <w:bCs/>
          <w:sz w:val="28"/>
          <w:szCs w:val="28"/>
        </w:rPr>
        <w:t>о</w:t>
      </w:r>
      <w:r w:rsidRPr="00021AAD">
        <w:rPr>
          <w:rFonts w:ascii="Times New Roman" w:hAnsi="Times New Roman"/>
          <w:bCs/>
          <w:sz w:val="28"/>
          <w:szCs w:val="28"/>
        </w:rPr>
        <w:t>блюдаться следующие требования:</w:t>
      </w:r>
    </w:p>
    <w:p w:rsidR="00E31531" w:rsidRPr="00021AAD" w:rsidRDefault="00E31531" w:rsidP="00E31531">
      <w:pPr>
        <w:jc w:val="both"/>
        <w:rPr>
          <w:rFonts w:ascii="Times New Roman" w:hAnsi="Times New Roman"/>
          <w:sz w:val="28"/>
          <w:szCs w:val="28"/>
        </w:rPr>
      </w:pPr>
      <w:r w:rsidRPr="00021AAD">
        <w:rPr>
          <w:rFonts w:ascii="Times New Roman" w:hAnsi="Times New Roman"/>
          <w:sz w:val="28"/>
          <w:szCs w:val="28"/>
        </w:rPr>
        <w:t>- </w:t>
      </w:r>
      <w:r w:rsidRPr="00021AAD">
        <w:rPr>
          <w:rFonts w:ascii="Times New Roman" w:hAnsi="Times New Roman"/>
          <w:bCs/>
          <w:sz w:val="28"/>
          <w:szCs w:val="28"/>
        </w:rPr>
        <w:t>АПС</w:t>
      </w:r>
      <w:r w:rsidRPr="00021AAD">
        <w:rPr>
          <w:rFonts w:ascii="Times New Roman" w:hAnsi="Times New Roman"/>
          <w:sz w:val="28"/>
          <w:szCs w:val="28"/>
        </w:rPr>
        <w:t> должна соответствовать проектной (рабочей) документации.</w:t>
      </w:r>
    </w:p>
    <w:p w:rsidR="00E31531" w:rsidRPr="00021AAD" w:rsidRDefault="00E31531" w:rsidP="00E31531">
      <w:pPr>
        <w:jc w:val="both"/>
        <w:rPr>
          <w:rFonts w:ascii="Times New Roman" w:hAnsi="Times New Roman"/>
          <w:sz w:val="28"/>
          <w:szCs w:val="28"/>
        </w:rPr>
      </w:pPr>
      <w:r w:rsidRPr="00021AAD">
        <w:rPr>
          <w:rFonts w:ascii="Times New Roman" w:hAnsi="Times New Roman"/>
          <w:sz w:val="28"/>
          <w:szCs w:val="28"/>
        </w:rPr>
        <w:t>- </w:t>
      </w:r>
      <w:r w:rsidRPr="00021AAD">
        <w:rPr>
          <w:rFonts w:ascii="Times New Roman" w:hAnsi="Times New Roman"/>
          <w:bCs/>
          <w:sz w:val="28"/>
          <w:szCs w:val="28"/>
        </w:rPr>
        <w:t>АПС</w:t>
      </w:r>
      <w:r w:rsidRPr="00021AAD">
        <w:rPr>
          <w:rFonts w:ascii="Times New Roman" w:hAnsi="Times New Roman"/>
          <w:sz w:val="28"/>
          <w:szCs w:val="28"/>
        </w:rPr>
        <w:t> должна находиться в исправном состоянии, в автоматическом режиме;</w:t>
      </w:r>
    </w:p>
    <w:p w:rsidR="00E31531" w:rsidRPr="00021AAD" w:rsidRDefault="00E31531" w:rsidP="00E31531">
      <w:pPr>
        <w:jc w:val="both"/>
        <w:rPr>
          <w:rFonts w:ascii="Times New Roman" w:hAnsi="Times New Roman"/>
          <w:sz w:val="28"/>
          <w:szCs w:val="28"/>
        </w:rPr>
      </w:pPr>
      <w:r w:rsidRPr="00021AAD">
        <w:rPr>
          <w:rFonts w:ascii="Times New Roman" w:hAnsi="Times New Roman"/>
          <w:sz w:val="28"/>
          <w:szCs w:val="28"/>
        </w:rPr>
        <w:t>- должны проводиться регламентные работы по техническому обслуживанию и план</w:t>
      </w:r>
      <w:r w:rsidRPr="00021AAD">
        <w:rPr>
          <w:rFonts w:ascii="Times New Roman" w:hAnsi="Times New Roman"/>
          <w:sz w:val="28"/>
          <w:szCs w:val="28"/>
        </w:rPr>
        <w:t>о</w:t>
      </w:r>
      <w:r w:rsidRPr="00021AAD">
        <w:rPr>
          <w:rFonts w:ascii="Times New Roman" w:hAnsi="Times New Roman"/>
          <w:sz w:val="28"/>
          <w:szCs w:val="28"/>
        </w:rPr>
        <w:t>во-предупредительному ремонту. Указанные работы должны выполняться организ</w:t>
      </w:r>
      <w:r w:rsidRPr="00021AAD">
        <w:rPr>
          <w:rFonts w:ascii="Times New Roman" w:hAnsi="Times New Roman"/>
          <w:sz w:val="28"/>
          <w:szCs w:val="28"/>
        </w:rPr>
        <w:t>а</w:t>
      </w:r>
      <w:r w:rsidRPr="00021AAD">
        <w:rPr>
          <w:rFonts w:ascii="Times New Roman" w:hAnsi="Times New Roman"/>
          <w:sz w:val="28"/>
          <w:szCs w:val="28"/>
        </w:rPr>
        <w:t>циями, имеющими соответствующую лицензию МЧС России. Регламентные работы должны проводиться в соответствии с годовым планом-графиком, утверждённым рук</w:t>
      </w:r>
      <w:r w:rsidRPr="00021AAD">
        <w:rPr>
          <w:rFonts w:ascii="Times New Roman" w:hAnsi="Times New Roman"/>
          <w:sz w:val="28"/>
          <w:szCs w:val="28"/>
        </w:rPr>
        <w:t>о</w:t>
      </w:r>
      <w:r w:rsidRPr="00021AAD">
        <w:rPr>
          <w:rFonts w:ascii="Times New Roman" w:hAnsi="Times New Roman"/>
          <w:sz w:val="28"/>
          <w:szCs w:val="28"/>
        </w:rPr>
        <w:t>водителем объекта;</w:t>
      </w:r>
    </w:p>
    <w:p w:rsidR="00E31531" w:rsidRPr="00021AAD" w:rsidRDefault="00E31531" w:rsidP="00E31531">
      <w:pPr>
        <w:jc w:val="both"/>
        <w:rPr>
          <w:rFonts w:ascii="Times New Roman" w:hAnsi="Times New Roman"/>
          <w:sz w:val="28"/>
          <w:szCs w:val="28"/>
        </w:rPr>
      </w:pPr>
      <w:r w:rsidRPr="00021AAD">
        <w:rPr>
          <w:rFonts w:ascii="Times New Roman" w:hAnsi="Times New Roman"/>
          <w:sz w:val="28"/>
          <w:szCs w:val="28"/>
        </w:rPr>
        <w:t>- в зданиях торговых центров и магазинов, оборудованных соответствующими сист</w:t>
      </w:r>
      <w:r w:rsidRPr="00021AAD">
        <w:rPr>
          <w:rFonts w:ascii="Times New Roman" w:hAnsi="Times New Roman"/>
          <w:sz w:val="28"/>
          <w:szCs w:val="28"/>
        </w:rPr>
        <w:t>е</w:t>
      </w:r>
      <w:r w:rsidRPr="00021AAD">
        <w:rPr>
          <w:rFonts w:ascii="Times New Roman" w:hAnsi="Times New Roman"/>
          <w:sz w:val="28"/>
          <w:szCs w:val="28"/>
        </w:rPr>
        <w:t>мами, должна храниться исполнительная документация </w:t>
      </w:r>
      <w:r w:rsidRPr="00021AAD">
        <w:rPr>
          <w:rFonts w:ascii="Times New Roman" w:hAnsi="Times New Roman"/>
          <w:b/>
          <w:bCs/>
          <w:sz w:val="28"/>
          <w:szCs w:val="28"/>
        </w:rPr>
        <w:t>АПС</w:t>
      </w:r>
      <w:r w:rsidRPr="00021AAD">
        <w:rPr>
          <w:rFonts w:ascii="Times New Roman" w:hAnsi="Times New Roman"/>
          <w:sz w:val="28"/>
          <w:szCs w:val="28"/>
        </w:rPr>
        <w:t> (акты приёмки систем в эксплуатацию, сертификаты и паспорта на оборудование и материалы, исполнительные схемы, акты на скрытые работы, и т.д.);</w:t>
      </w:r>
    </w:p>
    <w:p w:rsidR="00E31531" w:rsidRPr="00021AAD" w:rsidRDefault="00E31531" w:rsidP="00E31531">
      <w:pPr>
        <w:jc w:val="both"/>
        <w:rPr>
          <w:rFonts w:ascii="Times New Roman" w:hAnsi="Times New Roman"/>
          <w:sz w:val="28"/>
          <w:szCs w:val="28"/>
        </w:rPr>
      </w:pPr>
      <w:r w:rsidRPr="00021AAD">
        <w:rPr>
          <w:rFonts w:ascii="Times New Roman" w:hAnsi="Times New Roman"/>
          <w:sz w:val="28"/>
          <w:szCs w:val="28"/>
        </w:rPr>
        <w:t>- в помещении диспетчерского пункта (пожарного поста) должна иметься инструкция о порядке действий дежурного персонала при получении сигналов о пожаре и неиспра</w:t>
      </w:r>
      <w:r w:rsidRPr="00021AAD">
        <w:rPr>
          <w:rFonts w:ascii="Times New Roman" w:hAnsi="Times New Roman"/>
          <w:sz w:val="28"/>
          <w:szCs w:val="28"/>
        </w:rPr>
        <w:t>в</w:t>
      </w:r>
      <w:r w:rsidRPr="00021AAD">
        <w:rPr>
          <w:rFonts w:ascii="Times New Roman" w:hAnsi="Times New Roman"/>
          <w:sz w:val="28"/>
          <w:szCs w:val="28"/>
        </w:rPr>
        <w:t>ности установок (систем) противопожарной защиты объекта;</w:t>
      </w:r>
    </w:p>
    <w:p w:rsidR="00E31531" w:rsidRPr="00021AAD" w:rsidRDefault="00E31531" w:rsidP="00E31531">
      <w:pPr>
        <w:jc w:val="both"/>
        <w:rPr>
          <w:rFonts w:ascii="Times New Roman" w:hAnsi="Times New Roman"/>
          <w:sz w:val="28"/>
          <w:szCs w:val="28"/>
        </w:rPr>
      </w:pPr>
      <w:r w:rsidRPr="00021AAD">
        <w:rPr>
          <w:rFonts w:ascii="Times New Roman" w:hAnsi="Times New Roman"/>
          <w:sz w:val="28"/>
          <w:szCs w:val="28"/>
        </w:rPr>
        <w:t>- диспетчерский пункт (пожарный пост) обеспечивается телефонной связью и ручными электрическими фонарями;</w:t>
      </w:r>
    </w:p>
    <w:p w:rsidR="00E31531" w:rsidRPr="00021AAD" w:rsidRDefault="00E31531" w:rsidP="00E31531">
      <w:pPr>
        <w:jc w:val="both"/>
        <w:rPr>
          <w:rFonts w:ascii="Times New Roman" w:hAnsi="Times New Roman"/>
          <w:sz w:val="28"/>
          <w:szCs w:val="28"/>
        </w:rPr>
      </w:pPr>
      <w:r w:rsidRPr="00021AAD">
        <w:rPr>
          <w:rFonts w:ascii="Times New Roman" w:hAnsi="Times New Roman"/>
          <w:sz w:val="28"/>
          <w:szCs w:val="28"/>
        </w:rPr>
        <w:t>- должны проводиться периодические проверки работоспособности </w:t>
      </w:r>
      <w:r w:rsidRPr="00021AAD">
        <w:rPr>
          <w:rFonts w:ascii="Times New Roman" w:hAnsi="Times New Roman"/>
          <w:bCs/>
          <w:sz w:val="28"/>
          <w:szCs w:val="28"/>
        </w:rPr>
        <w:t>АПС и СОУЭ</w:t>
      </w:r>
      <w:r w:rsidRPr="00021AAD">
        <w:rPr>
          <w:rFonts w:ascii="Times New Roman" w:hAnsi="Times New Roman"/>
          <w:sz w:val="28"/>
          <w:szCs w:val="28"/>
        </w:rPr>
        <w:t> с с</w:t>
      </w:r>
      <w:r w:rsidRPr="00021AAD">
        <w:rPr>
          <w:rFonts w:ascii="Times New Roman" w:hAnsi="Times New Roman"/>
          <w:sz w:val="28"/>
          <w:szCs w:val="28"/>
        </w:rPr>
        <w:t>о</w:t>
      </w:r>
      <w:r w:rsidRPr="00021AAD">
        <w:rPr>
          <w:rFonts w:ascii="Times New Roman" w:hAnsi="Times New Roman"/>
          <w:sz w:val="28"/>
          <w:szCs w:val="28"/>
        </w:rPr>
        <w:t>ставлением соответствующих актов проверки;</w:t>
      </w:r>
    </w:p>
    <w:p w:rsidR="00E31531" w:rsidRPr="00021AAD" w:rsidRDefault="00E31531" w:rsidP="00E31531">
      <w:pPr>
        <w:jc w:val="both"/>
        <w:rPr>
          <w:rFonts w:ascii="Times New Roman" w:hAnsi="Times New Roman"/>
          <w:sz w:val="28"/>
          <w:szCs w:val="28"/>
        </w:rPr>
      </w:pPr>
      <w:r w:rsidRPr="00021AAD">
        <w:rPr>
          <w:rFonts w:ascii="Times New Roman" w:hAnsi="Times New Roman"/>
          <w:sz w:val="28"/>
          <w:szCs w:val="28"/>
        </w:rPr>
        <w:t>- оборудование и элементы, выработавшие определённый заводом-изготовителем р</w:t>
      </w:r>
      <w:r w:rsidRPr="00021AAD">
        <w:rPr>
          <w:rFonts w:ascii="Times New Roman" w:hAnsi="Times New Roman"/>
          <w:sz w:val="28"/>
          <w:szCs w:val="28"/>
        </w:rPr>
        <w:t>е</w:t>
      </w:r>
      <w:r w:rsidRPr="00021AAD">
        <w:rPr>
          <w:rFonts w:ascii="Times New Roman" w:hAnsi="Times New Roman"/>
          <w:sz w:val="28"/>
          <w:szCs w:val="28"/>
        </w:rPr>
        <w:t xml:space="preserve">сурс (аккумуляторные батареи, пожарные </w:t>
      </w:r>
      <w:proofErr w:type="spellStart"/>
      <w:r w:rsidRPr="00021AAD">
        <w:rPr>
          <w:rFonts w:ascii="Times New Roman" w:hAnsi="Times New Roman"/>
          <w:sz w:val="28"/>
          <w:szCs w:val="28"/>
        </w:rPr>
        <w:t>извещатели</w:t>
      </w:r>
      <w:proofErr w:type="spellEnd"/>
      <w:r w:rsidRPr="00021AAD">
        <w:rPr>
          <w:rFonts w:ascii="Times New Roman" w:hAnsi="Times New Roman"/>
          <w:sz w:val="28"/>
          <w:szCs w:val="28"/>
        </w:rPr>
        <w:t>, и т.п.) должны своевременно з</w:t>
      </w:r>
      <w:r w:rsidRPr="00021AAD">
        <w:rPr>
          <w:rFonts w:ascii="Times New Roman" w:hAnsi="Times New Roman"/>
          <w:sz w:val="28"/>
          <w:szCs w:val="28"/>
        </w:rPr>
        <w:t>а</w:t>
      </w:r>
      <w:r w:rsidRPr="00021AAD">
        <w:rPr>
          <w:rFonts w:ascii="Times New Roman" w:hAnsi="Times New Roman"/>
          <w:sz w:val="28"/>
          <w:szCs w:val="28"/>
        </w:rPr>
        <w:t>меняться.</w:t>
      </w:r>
    </w:p>
    <w:p w:rsidR="00E31531" w:rsidRDefault="00E31531" w:rsidP="00E31531">
      <w:pPr>
        <w:autoSpaceDE w:val="0"/>
        <w:autoSpaceDN w:val="0"/>
        <w:adjustRightInd w:val="0"/>
        <w:spacing w:after="0" w:line="240" w:lineRule="auto"/>
        <w:jc w:val="right"/>
        <w:rPr>
          <w:rFonts w:ascii="Times New Roman" w:hAnsi="Times New Roman"/>
          <w:b/>
          <w:i/>
          <w:sz w:val="28"/>
          <w:szCs w:val="28"/>
        </w:rPr>
      </w:pPr>
    </w:p>
    <w:p w:rsidR="00E31531" w:rsidRDefault="00E31531" w:rsidP="00E31531">
      <w:pPr>
        <w:autoSpaceDE w:val="0"/>
        <w:autoSpaceDN w:val="0"/>
        <w:adjustRightInd w:val="0"/>
        <w:spacing w:after="0" w:line="240" w:lineRule="auto"/>
        <w:jc w:val="right"/>
        <w:rPr>
          <w:rFonts w:ascii="Times New Roman" w:hAnsi="Times New Roman"/>
          <w:b/>
          <w:i/>
          <w:sz w:val="28"/>
          <w:szCs w:val="28"/>
        </w:rPr>
      </w:pPr>
    </w:p>
    <w:p w:rsidR="00E31531" w:rsidRDefault="00E31531" w:rsidP="00E31531">
      <w:pPr>
        <w:autoSpaceDE w:val="0"/>
        <w:autoSpaceDN w:val="0"/>
        <w:adjustRightInd w:val="0"/>
        <w:spacing w:after="0" w:line="240" w:lineRule="auto"/>
        <w:jc w:val="right"/>
        <w:rPr>
          <w:rFonts w:ascii="Times New Roman" w:hAnsi="Times New Roman"/>
          <w:b/>
          <w:i/>
          <w:sz w:val="28"/>
          <w:szCs w:val="28"/>
        </w:rPr>
      </w:pPr>
    </w:p>
    <w:p w:rsidR="00E31531" w:rsidRDefault="00E31531" w:rsidP="00E31531">
      <w:pPr>
        <w:autoSpaceDE w:val="0"/>
        <w:autoSpaceDN w:val="0"/>
        <w:adjustRightInd w:val="0"/>
        <w:spacing w:after="0" w:line="240" w:lineRule="auto"/>
        <w:jc w:val="right"/>
        <w:rPr>
          <w:rFonts w:ascii="Times New Roman" w:hAnsi="Times New Roman"/>
          <w:b/>
          <w:i/>
          <w:sz w:val="28"/>
          <w:szCs w:val="28"/>
        </w:rPr>
      </w:pPr>
    </w:p>
    <w:p w:rsidR="00E31531" w:rsidRDefault="00E31531" w:rsidP="00E31531">
      <w:pPr>
        <w:autoSpaceDE w:val="0"/>
        <w:autoSpaceDN w:val="0"/>
        <w:adjustRightInd w:val="0"/>
        <w:spacing w:after="0" w:line="240" w:lineRule="auto"/>
        <w:jc w:val="right"/>
        <w:rPr>
          <w:rFonts w:ascii="Times New Roman" w:hAnsi="Times New Roman"/>
          <w:b/>
          <w:i/>
          <w:sz w:val="28"/>
          <w:szCs w:val="28"/>
        </w:rPr>
      </w:pPr>
    </w:p>
    <w:p w:rsidR="00E31531" w:rsidRDefault="00E31531" w:rsidP="00E31531">
      <w:pPr>
        <w:autoSpaceDE w:val="0"/>
        <w:autoSpaceDN w:val="0"/>
        <w:adjustRightInd w:val="0"/>
        <w:spacing w:after="0" w:line="240" w:lineRule="auto"/>
        <w:jc w:val="right"/>
        <w:rPr>
          <w:rFonts w:ascii="Times New Roman" w:hAnsi="Times New Roman"/>
          <w:b/>
          <w:i/>
          <w:sz w:val="28"/>
          <w:szCs w:val="28"/>
        </w:rPr>
      </w:pPr>
      <w:r>
        <w:rPr>
          <w:rFonts w:ascii="Times New Roman" w:hAnsi="Times New Roman"/>
          <w:b/>
          <w:i/>
          <w:sz w:val="28"/>
          <w:szCs w:val="28"/>
        </w:rPr>
        <w:t xml:space="preserve">Начальник ОНД и </w:t>
      </w:r>
      <w:proofErr w:type="gramStart"/>
      <w:r>
        <w:rPr>
          <w:rFonts w:ascii="Times New Roman" w:hAnsi="Times New Roman"/>
          <w:b/>
          <w:i/>
          <w:sz w:val="28"/>
          <w:szCs w:val="28"/>
        </w:rPr>
        <w:t>ПР</w:t>
      </w:r>
      <w:proofErr w:type="gramEnd"/>
      <w:r>
        <w:rPr>
          <w:rFonts w:ascii="Times New Roman" w:hAnsi="Times New Roman"/>
          <w:b/>
          <w:i/>
          <w:sz w:val="28"/>
          <w:szCs w:val="28"/>
        </w:rPr>
        <w:t xml:space="preserve"> по Туруханскому району</w:t>
      </w:r>
    </w:p>
    <w:p w:rsidR="00E31531" w:rsidRDefault="00E31531" w:rsidP="00E31531">
      <w:pPr>
        <w:autoSpaceDE w:val="0"/>
        <w:autoSpaceDN w:val="0"/>
        <w:adjustRightInd w:val="0"/>
        <w:spacing w:after="0" w:line="240" w:lineRule="auto"/>
        <w:jc w:val="right"/>
        <w:rPr>
          <w:rFonts w:ascii="Times New Roman" w:hAnsi="Times New Roman"/>
          <w:b/>
          <w:i/>
          <w:sz w:val="28"/>
          <w:szCs w:val="28"/>
        </w:rPr>
      </w:pPr>
      <w:r>
        <w:rPr>
          <w:rFonts w:ascii="Times New Roman" w:hAnsi="Times New Roman"/>
          <w:b/>
          <w:i/>
          <w:sz w:val="28"/>
          <w:szCs w:val="28"/>
        </w:rPr>
        <w:t xml:space="preserve">УНД и </w:t>
      </w:r>
      <w:proofErr w:type="gramStart"/>
      <w:r>
        <w:rPr>
          <w:rFonts w:ascii="Times New Roman" w:hAnsi="Times New Roman"/>
          <w:b/>
          <w:i/>
          <w:sz w:val="28"/>
          <w:szCs w:val="28"/>
        </w:rPr>
        <w:t>ПР</w:t>
      </w:r>
      <w:proofErr w:type="gramEnd"/>
      <w:r>
        <w:rPr>
          <w:rFonts w:ascii="Times New Roman" w:hAnsi="Times New Roman"/>
          <w:b/>
          <w:i/>
          <w:sz w:val="28"/>
          <w:szCs w:val="28"/>
        </w:rPr>
        <w:t xml:space="preserve"> ГУ МЧС России по Красноярскому краю</w:t>
      </w:r>
    </w:p>
    <w:p w:rsidR="00E31531" w:rsidRDefault="00E31531" w:rsidP="00E31531">
      <w:pPr>
        <w:autoSpaceDE w:val="0"/>
        <w:autoSpaceDN w:val="0"/>
        <w:adjustRightInd w:val="0"/>
        <w:spacing w:after="0" w:line="240" w:lineRule="auto"/>
        <w:jc w:val="right"/>
        <w:rPr>
          <w:rFonts w:ascii="Times New Roman" w:hAnsi="Times New Roman"/>
          <w:b/>
          <w:i/>
          <w:sz w:val="28"/>
          <w:szCs w:val="28"/>
        </w:rPr>
      </w:pPr>
      <w:r>
        <w:rPr>
          <w:rFonts w:ascii="Times New Roman" w:hAnsi="Times New Roman"/>
          <w:b/>
          <w:i/>
          <w:sz w:val="28"/>
          <w:szCs w:val="28"/>
        </w:rPr>
        <w:t>майор внутренней службы</w:t>
      </w:r>
    </w:p>
    <w:p w:rsidR="00E31531" w:rsidRDefault="00E31531" w:rsidP="00E31531">
      <w:pPr>
        <w:spacing w:after="0"/>
        <w:jc w:val="center"/>
        <w:rPr>
          <w:rFonts w:ascii="Times New Roman" w:hAnsi="Times New Roman"/>
          <w:b/>
          <w:i/>
          <w:sz w:val="28"/>
          <w:szCs w:val="28"/>
        </w:rPr>
      </w:pPr>
      <w:r>
        <w:rPr>
          <w:rFonts w:ascii="Times New Roman" w:hAnsi="Times New Roman"/>
          <w:b/>
          <w:i/>
          <w:sz w:val="28"/>
          <w:szCs w:val="28"/>
        </w:rPr>
        <w:t xml:space="preserve">                                                                                                                                      М.Н. </w:t>
      </w:r>
      <w:proofErr w:type="spellStart"/>
      <w:r>
        <w:rPr>
          <w:rFonts w:ascii="Times New Roman" w:hAnsi="Times New Roman"/>
          <w:b/>
          <w:i/>
          <w:sz w:val="28"/>
          <w:szCs w:val="28"/>
        </w:rPr>
        <w:t>Руш</w:t>
      </w:r>
      <w:proofErr w:type="spellEnd"/>
    </w:p>
    <w:p w:rsidR="00E31531" w:rsidRDefault="00E31531" w:rsidP="00E31531">
      <w:pPr>
        <w:spacing w:after="0"/>
        <w:jc w:val="center"/>
        <w:rPr>
          <w:rFonts w:ascii="Times New Roman" w:hAnsi="Times New Roman"/>
          <w:b/>
          <w:i/>
          <w:sz w:val="28"/>
          <w:szCs w:val="28"/>
        </w:rPr>
      </w:pPr>
    </w:p>
    <w:p w:rsidR="00E31531" w:rsidRDefault="00E31531" w:rsidP="00E31531">
      <w:pPr>
        <w:spacing w:after="0"/>
        <w:jc w:val="center"/>
        <w:rPr>
          <w:rFonts w:ascii="Times New Roman" w:hAnsi="Times New Roman"/>
          <w:b/>
          <w:i/>
          <w:sz w:val="28"/>
          <w:szCs w:val="28"/>
        </w:rPr>
      </w:pPr>
    </w:p>
    <w:p w:rsidR="00E31531" w:rsidRDefault="00E31531" w:rsidP="00E31531">
      <w:pPr>
        <w:spacing w:after="0"/>
        <w:jc w:val="center"/>
        <w:rPr>
          <w:rFonts w:ascii="Times New Roman" w:hAnsi="Times New Roman"/>
          <w:b/>
          <w:color w:val="FF0000"/>
          <w:sz w:val="28"/>
          <w:szCs w:val="28"/>
        </w:rPr>
      </w:pPr>
    </w:p>
    <w:p w:rsidR="00C96462" w:rsidRPr="00C96462" w:rsidRDefault="00C96462" w:rsidP="00C96462">
      <w:pPr>
        <w:jc w:val="center"/>
        <w:rPr>
          <w:rFonts w:ascii="Times New Roman" w:hAnsi="Times New Roman"/>
          <w:b/>
          <w:bCs/>
          <w:color w:val="FF0000"/>
          <w:sz w:val="28"/>
          <w:szCs w:val="28"/>
        </w:rPr>
      </w:pPr>
      <w:r w:rsidRPr="00C96462">
        <w:rPr>
          <w:rFonts w:ascii="Times New Roman" w:hAnsi="Times New Roman"/>
          <w:b/>
          <w:bCs/>
          <w:color w:val="FF0000"/>
          <w:sz w:val="28"/>
          <w:szCs w:val="28"/>
        </w:rPr>
        <w:t>РАСЧЕТ ПОЖАРНЫХ РИСКОВ: НОВЫЙ ПОРЯДОК С 2021 ГОДА</w:t>
      </w:r>
    </w:p>
    <w:p w:rsidR="00C96462" w:rsidRPr="00777EF3" w:rsidRDefault="00C96462" w:rsidP="00C96462">
      <w:pPr>
        <w:jc w:val="center"/>
      </w:pPr>
      <w:r w:rsidRPr="00777EF3">
        <w:br/>
      </w:r>
      <w:r w:rsidRPr="00777EF3">
        <w:rPr>
          <w:noProof/>
        </w:rPr>
        <w:drawing>
          <wp:inline distT="0" distB="0" distL="0" distR="0">
            <wp:extent cx="5847080" cy="3147060"/>
            <wp:effectExtent l="0" t="0" r="1270" b="0"/>
            <wp:docPr id="17" name="Рисунок 3" descr="https://xn--01-6kcaj2c6aih.xn--p1ai/images/articles_pic/05_2020/846.jpg">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xn--01-6kcaj2c6aih.xn--p1ai/images/articles_pic/05_2020/846.jpg">
                      <a:hlinkClick r:id="rId31"/>
                    </pic:cNvPr>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7917" cy="3152893"/>
                    </a:xfrm>
                    <a:prstGeom prst="rect">
                      <a:avLst/>
                    </a:prstGeom>
                    <a:noFill/>
                    <a:ln>
                      <a:noFill/>
                    </a:ln>
                  </pic:spPr>
                </pic:pic>
              </a:graphicData>
            </a:graphic>
          </wp:inline>
        </w:drawing>
      </w:r>
    </w:p>
    <w:p w:rsidR="00C96462" w:rsidRPr="005E3E1B" w:rsidRDefault="00C96462" w:rsidP="00C96462">
      <w:pPr>
        <w:jc w:val="center"/>
        <w:rPr>
          <w:rFonts w:ascii="Times New Roman" w:hAnsi="Times New Roman"/>
          <w:bCs/>
          <w:sz w:val="28"/>
          <w:szCs w:val="28"/>
        </w:rPr>
      </w:pPr>
      <w:r w:rsidRPr="005E3E1B">
        <w:rPr>
          <w:rFonts w:ascii="Times New Roman" w:hAnsi="Times New Roman"/>
          <w:bCs/>
          <w:sz w:val="28"/>
          <w:szCs w:val="28"/>
        </w:rPr>
        <w:t>Новый порядок проведения расчетов пожарного риска</w:t>
      </w:r>
    </w:p>
    <w:p w:rsidR="00C96462" w:rsidRPr="005E3E1B" w:rsidRDefault="00C96462" w:rsidP="00C96462">
      <w:pPr>
        <w:spacing w:after="0"/>
        <w:ind w:firstLine="709"/>
        <w:jc w:val="both"/>
        <w:rPr>
          <w:rFonts w:ascii="Times New Roman" w:hAnsi="Times New Roman"/>
          <w:sz w:val="28"/>
          <w:szCs w:val="28"/>
        </w:rPr>
      </w:pPr>
      <w:r w:rsidRPr="005E3E1B">
        <w:rPr>
          <w:rFonts w:ascii="Times New Roman" w:hAnsi="Times New Roman"/>
          <w:sz w:val="28"/>
          <w:szCs w:val="28"/>
        </w:rPr>
        <w:t>С 1 января 2021 года вступило в силу Постановление Правительства РФ от 22.07.2020 № 1084, которое устанавливает </w:t>
      </w:r>
      <w:r w:rsidRPr="005E3E1B">
        <w:rPr>
          <w:rFonts w:ascii="Times New Roman" w:hAnsi="Times New Roman"/>
          <w:bCs/>
          <w:sz w:val="28"/>
          <w:szCs w:val="28"/>
        </w:rPr>
        <w:t>новый порядок проведения расчетов по оценке пожарных рисков</w:t>
      </w:r>
      <w:r w:rsidRPr="005E3E1B">
        <w:rPr>
          <w:rFonts w:ascii="Times New Roman" w:hAnsi="Times New Roman"/>
          <w:sz w:val="28"/>
          <w:szCs w:val="28"/>
        </w:rPr>
        <w:t>. Напомним, что до 1 января 2021 года, </w:t>
      </w:r>
      <w:r w:rsidRPr="005E3E1B">
        <w:rPr>
          <w:rFonts w:ascii="Times New Roman" w:hAnsi="Times New Roman"/>
          <w:bCs/>
          <w:sz w:val="28"/>
          <w:szCs w:val="28"/>
        </w:rPr>
        <w:t>проведение расчетов пожарных рисков</w:t>
      </w:r>
      <w:r w:rsidRPr="005E3E1B">
        <w:rPr>
          <w:rFonts w:ascii="Times New Roman" w:hAnsi="Times New Roman"/>
          <w:sz w:val="28"/>
          <w:szCs w:val="28"/>
        </w:rPr>
        <w:t> регламентировалось Постановлением от 31 марта 2009 года N 272. Рассмотрим подробнее оба этих документа и отметим среди них наиболее значительные изменения.</w:t>
      </w:r>
    </w:p>
    <w:p w:rsidR="00C96462" w:rsidRPr="005E3E1B" w:rsidRDefault="00C96462" w:rsidP="00C96462">
      <w:pPr>
        <w:spacing w:after="0"/>
        <w:ind w:firstLine="709"/>
        <w:jc w:val="both"/>
        <w:rPr>
          <w:rFonts w:ascii="Times New Roman" w:hAnsi="Times New Roman"/>
          <w:sz w:val="28"/>
          <w:szCs w:val="28"/>
        </w:rPr>
      </w:pPr>
      <w:r w:rsidRPr="005E3E1B">
        <w:rPr>
          <w:rFonts w:ascii="Times New Roman" w:hAnsi="Times New Roman"/>
          <w:sz w:val="28"/>
          <w:szCs w:val="28"/>
        </w:rPr>
        <w:t>При изучении новых </w:t>
      </w:r>
      <w:r w:rsidRPr="005E3E1B">
        <w:rPr>
          <w:rFonts w:ascii="Times New Roman" w:hAnsi="Times New Roman"/>
          <w:bCs/>
          <w:sz w:val="28"/>
          <w:szCs w:val="28"/>
        </w:rPr>
        <w:t>правил расчета пожарных рисков</w:t>
      </w:r>
      <w:r w:rsidRPr="005E3E1B">
        <w:rPr>
          <w:rFonts w:ascii="Times New Roman" w:hAnsi="Times New Roman"/>
          <w:sz w:val="28"/>
          <w:szCs w:val="28"/>
        </w:rPr>
        <w:t>, сразу обращает на себя внимание первая статья. Предыдущие Правила устанавливали порядок проведения ра</w:t>
      </w:r>
      <w:r w:rsidRPr="005E3E1B">
        <w:rPr>
          <w:rFonts w:ascii="Times New Roman" w:hAnsi="Times New Roman"/>
          <w:sz w:val="28"/>
          <w:szCs w:val="28"/>
        </w:rPr>
        <w:t>с</w:t>
      </w:r>
      <w:r w:rsidRPr="005E3E1B">
        <w:rPr>
          <w:rFonts w:ascii="Times New Roman" w:hAnsi="Times New Roman"/>
          <w:sz w:val="28"/>
          <w:szCs w:val="28"/>
        </w:rPr>
        <w:t>четов при составлении декларации пожарной безопасности в случаях, установленных Федеральным законом "Технический регламент о требованиях пожарной безопасности". В новых Правилах проведения </w:t>
      </w:r>
      <w:r w:rsidRPr="005E3E1B">
        <w:rPr>
          <w:rFonts w:ascii="Times New Roman" w:hAnsi="Times New Roman"/>
          <w:bCs/>
          <w:sz w:val="28"/>
          <w:szCs w:val="28"/>
        </w:rPr>
        <w:t>расчетов оценке пожарного риска</w:t>
      </w:r>
      <w:r w:rsidRPr="005E3E1B">
        <w:rPr>
          <w:rFonts w:ascii="Times New Roman" w:hAnsi="Times New Roman"/>
          <w:sz w:val="28"/>
          <w:szCs w:val="28"/>
        </w:rPr>
        <w:t> исключено упомин</w:t>
      </w:r>
      <w:r w:rsidRPr="005E3E1B">
        <w:rPr>
          <w:rFonts w:ascii="Times New Roman" w:hAnsi="Times New Roman"/>
          <w:sz w:val="28"/>
          <w:szCs w:val="28"/>
        </w:rPr>
        <w:t>а</w:t>
      </w:r>
      <w:r w:rsidRPr="005E3E1B">
        <w:rPr>
          <w:rFonts w:ascii="Times New Roman" w:hAnsi="Times New Roman"/>
          <w:sz w:val="28"/>
          <w:szCs w:val="28"/>
        </w:rPr>
        <w:t>ние о декларации пожарной безопасности, и теперь проведение расчетов проводится во всех случаях, установленных Техническим регламентом (123-ФЗ).</w:t>
      </w:r>
    </w:p>
    <w:p w:rsidR="00C96462" w:rsidRPr="005E3E1B" w:rsidRDefault="00C96462" w:rsidP="00C96462">
      <w:pPr>
        <w:jc w:val="center"/>
        <w:rPr>
          <w:rFonts w:ascii="Times New Roman" w:hAnsi="Times New Roman"/>
          <w:sz w:val="28"/>
          <w:szCs w:val="28"/>
        </w:rPr>
      </w:pPr>
      <w:r w:rsidRPr="005E3E1B">
        <w:rPr>
          <w:rFonts w:ascii="Times New Roman" w:hAnsi="Times New Roman"/>
          <w:noProof/>
          <w:sz w:val="28"/>
          <w:szCs w:val="28"/>
        </w:rPr>
        <w:lastRenderedPageBreak/>
        <w:drawing>
          <wp:inline distT="0" distB="0" distL="0" distR="0">
            <wp:extent cx="4448175" cy="2773680"/>
            <wp:effectExtent l="0" t="0" r="9525" b="7620"/>
            <wp:docPr id="18" name="Рисунок 2" descr="Расчет пожарных рисков">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асчет пожарных рисков">
                      <a:hlinkClick r:id="rId33"/>
                    </pic:cNvPr>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61503" cy="2781991"/>
                    </a:xfrm>
                    <a:prstGeom prst="rect">
                      <a:avLst/>
                    </a:prstGeom>
                    <a:noFill/>
                    <a:ln>
                      <a:noFill/>
                    </a:ln>
                  </pic:spPr>
                </pic:pic>
              </a:graphicData>
            </a:graphic>
          </wp:inline>
        </w:drawing>
      </w:r>
    </w:p>
    <w:p w:rsidR="00C96462" w:rsidRPr="005E3E1B" w:rsidRDefault="00C96462" w:rsidP="00C96462">
      <w:pPr>
        <w:jc w:val="center"/>
        <w:rPr>
          <w:rFonts w:ascii="Times New Roman" w:hAnsi="Times New Roman"/>
          <w:bCs/>
          <w:sz w:val="28"/>
          <w:szCs w:val="28"/>
        </w:rPr>
      </w:pPr>
      <w:r w:rsidRPr="005E3E1B">
        <w:rPr>
          <w:rFonts w:ascii="Times New Roman" w:hAnsi="Times New Roman"/>
          <w:bCs/>
          <w:sz w:val="28"/>
          <w:szCs w:val="28"/>
        </w:rPr>
        <w:t>Основания определения расчетных величин пожарного риска</w:t>
      </w:r>
    </w:p>
    <w:p w:rsidR="00C96462" w:rsidRPr="005E3E1B" w:rsidRDefault="00C96462" w:rsidP="00C96462">
      <w:pPr>
        <w:ind w:firstLine="709"/>
        <w:jc w:val="both"/>
        <w:rPr>
          <w:rFonts w:ascii="Times New Roman" w:hAnsi="Times New Roman"/>
          <w:sz w:val="28"/>
          <w:szCs w:val="28"/>
        </w:rPr>
      </w:pPr>
      <w:r w:rsidRPr="005E3E1B">
        <w:rPr>
          <w:rFonts w:ascii="Times New Roman" w:hAnsi="Times New Roman"/>
          <w:sz w:val="28"/>
          <w:szCs w:val="28"/>
        </w:rPr>
        <w:t>Отметим некоторые изменения в основаниях определения расчетных вел</w:t>
      </w:r>
      <w:r w:rsidRPr="005E3E1B">
        <w:rPr>
          <w:rFonts w:ascii="Times New Roman" w:hAnsi="Times New Roman"/>
          <w:sz w:val="28"/>
          <w:szCs w:val="28"/>
        </w:rPr>
        <w:t>и</w:t>
      </w:r>
      <w:r w:rsidRPr="005E3E1B">
        <w:rPr>
          <w:rFonts w:ascii="Times New Roman" w:hAnsi="Times New Roman"/>
          <w:sz w:val="28"/>
          <w:szCs w:val="28"/>
        </w:rPr>
        <w:t>чин </w:t>
      </w:r>
      <w:r w:rsidRPr="005E3E1B">
        <w:rPr>
          <w:rFonts w:ascii="Times New Roman" w:hAnsi="Times New Roman"/>
          <w:bCs/>
          <w:sz w:val="28"/>
          <w:szCs w:val="28"/>
        </w:rPr>
        <w:t>пожарного риска</w:t>
      </w:r>
      <w:r w:rsidRPr="005E3E1B">
        <w:rPr>
          <w:rFonts w:ascii="Times New Roman" w:hAnsi="Times New Roman"/>
          <w:sz w:val="28"/>
          <w:szCs w:val="28"/>
        </w:rPr>
        <w:t>. В статье 3 новых правил </w:t>
      </w:r>
      <w:r w:rsidRPr="005E3E1B">
        <w:rPr>
          <w:rFonts w:ascii="Times New Roman" w:hAnsi="Times New Roman"/>
          <w:bCs/>
          <w:sz w:val="28"/>
          <w:szCs w:val="28"/>
        </w:rPr>
        <w:t>расчета пожарных рисков</w:t>
      </w:r>
      <w:r w:rsidRPr="005E3E1B">
        <w:rPr>
          <w:rFonts w:ascii="Times New Roman" w:hAnsi="Times New Roman"/>
          <w:sz w:val="28"/>
          <w:szCs w:val="28"/>
        </w:rPr>
        <w:t> установлено, что определение расчетных величин пожарного риска проводится по методикам, утве</w:t>
      </w:r>
      <w:r w:rsidRPr="005E3E1B">
        <w:rPr>
          <w:rFonts w:ascii="Times New Roman" w:hAnsi="Times New Roman"/>
          <w:sz w:val="28"/>
          <w:szCs w:val="28"/>
        </w:rPr>
        <w:t>р</w:t>
      </w:r>
      <w:r w:rsidRPr="005E3E1B">
        <w:rPr>
          <w:rFonts w:ascii="Times New Roman" w:hAnsi="Times New Roman"/>
          <w:sz w:val="28"/>
          <w:szCs w:val="28"/>
        </w:rPr>
        <w:t>ждаемым МЧС России. И уже Методики расчета по оценке пожарного риска, а не опр</w:t>
      </w:r>
      <w:r w:rsidRPr="005E3E1B">
        <w:rPr>
          <w:rFonts w:ascii="Times New Roman" w:hAnsi="Times New Roman"/>
          <w:sz w:val="28"/>
          <w:szCs w:val="28"/>
        </w:rPr>
        <w:t>е</w:t>
      </w:r>
      <w:r w:rsidRPr="005E3E1B">
        <w:rPr>
          <w:rFonts w:ascii="Times New Roman" w:hAnsi="Times New Roman"/>
          <w:sz w:val="28"/>
          <w:szCs w:val="28"/>
        </w:rPr>
        <w:t xml:space="preserve">деление расчетных величин пожарного риска, должны основываться </w:t>
      </w:r>
      <w:proofErr w:type="gramStart"/>
      <w:r w:rsidRPr="005E3E1B">
        <w:rPr>
          <w:rFonts w:ascii="Times New Roman" w:hAnsi="Times New Roman"/>
          <w:sz w:val="28"/>
          <w:szCs w:val="28"/>
        </w:rPr>
        <w:t>на</w:t>
      </w:r>
      <w:proofErr w:type="gramEnd"/>
      <w:r w:rsidRPr="005E3E1B">
        <w:rPr>
          <w:rFonts w:ascii="Times New Roman" w:hAnsi="Times New Roman"/>
          <w:sz w:val="28"/>
          <w:szCs w:val="28"/>
        </w:rPr>
        <w:t>:</w:t>
      </w:r>
    </w:p>
    <w:p w:rsidR="00C96462" w:rsidRPr="005E3E1B" w:rsidRDefault="00C96462" w:rsidP="00C96462">
      <w:pPr>
        <w:numPr>
          <w:ilvl w:val="0"/>
          <w:numId w:val="40"/>
        </w:numPr>
        <w:spacing w:after="160" w:line="259" w:lineRule="auto"/>
        <w:jc w:val="both"/>
        <w:rPr>
          <w:rFonts w:ascii="Times New Roman" w:hAnsi="Times New Roman"/>
          <w:sz w:val="28"/>
          <w:szCs w:val="28"/>
        </w:rPr>
      </w:pPr>
      <w:r w:rsidRPr="005E3E1B">
        <w:rPr>
          <w:rFonts w:ascii="Times New Roman" w:hAnsi="Times New Roman"/>
          <w:sz w:val="28"/>
          <w:szCs w:val="28"/>
        </w:rPr>
        <w:t xml:space="preserve">а) </w:t>
      </w:r>
      <w:proofErr w:type="gramStart"/>
      <w:r w:rsidRPr="005E3E1B">
        <w:rPr>
          <w:rFonts w:ascii="Times New Roman" w:hAnsi="Times New Roman"/>
          <w:sz w:val="28"/>
          <w:szCs w:val="28"/>
        </w:rPr>
        <w:t>анализе</w:t>
      </w:r>
      <w:proofErr w:type="gramEnd"/>
      <w:r w:rsidRPr="005E3E1B">
        <w:rPr>
          <w:rFonts w:ascii="Times New Roman" w:hAnsi="Times New Roman"/>
          <w:sz w:val="28"/>
          <w:szCs w:val="28"/>
        </w:rPr>
        <w:t xml:space="preserve"> пожарной опасности объекта защиты;</w:t>
      </w:r>
    </w:p>
    <w:p w:rsidR="00C96462" w:rsidRPr="005E3E1B" w:rsidRDefault="00C96462" w:rsidP="00C96462">
      <w:pPr>
        <w:numPr>
          <w:ilvl w:val="0"/>
          <w:numId w:val="40"/>
        </w:numPr>
        <w:spacing w:after="160" w:line="259" w:lineRule="auto"/>
        <w:jc w:val="both"/>
        <w:rPr>
          <w:rFonts w:ascii="Times New Roman" w:hAnsi="Times New Roman"/>
          <w:sz w:val="28"/>
          <w:szCs w:val="28"/>
        </w:rPr>
      </w:pPr>
      <w:r w:rsidRPr="005E3E1B">
        <w:rPr>
          <w:rFonts w:ascii="Times New Roman" w:hAnsi="Times New Roman"/>
          <w:sz w:val="28"/>
          <w:szCs w:val="28"/>
        </w:rPr>
        <w:t xml:space="preserve">б) </w:t>
      </w:r>
      <w:proofErr w:type="gramStart"/>
      <w:r w:rsidRPr="005E3E1B">
        <w:rPr>
          <w:rFonts w:ascii="Times New Roman" w:hAnsi="Times New Roman"/>
          <w:sz w:val="28"/>
          <w:szCs w:val="28"/>
        </w:rPr>
        <w:t>определении</w:t>
      </w:r>
      <w:proofErr w:type="gramEnd"/>
      <w:r w:rsidRPr="005E3E1B">
        <w:rPr>
          <w:rFonts w:ascii="Times New Roman" w:hAnsi="Times New Roman"/>
          <w:sz w:val="28"/>
          <w:szCs w:val="28"/>
        </w:rPr>
        <w:t xml:space="preserve"> частоты возникновения пожара (частоты реализации пожароопа</w:t>
      </w:r>
      <w:r w:rsidRPr="005E3E1B">
        <w:rPr>
          <w:rFonts w:ascii="Times New Roman" w:hAnsi="Times New Roman"/>
          <w:sz w:val="28"/>
          <w:szCs w:val="28"/>
        </w:rPr>
        <w:t>с</w:t>
      </w:r>
      <w:r w:rsidRPr="005E3E1B">
        <w:rPr>
          <w:rFonts w:ascii="Times New Roman" w:hAnsi="Times New Roman"/>
          <w:sz w:val="28"/>
          <w:szCs w:val="28"/>
        </w:rPr>
        <w:t>ных ситуаций);</w:t>
      </w:r>
    </w:p>
    <w:p w:rsidR="00C96462" w:rsidRPr="005E3E1B" w:rsidRDefault="00C96462" w:rsidP="00C96462">
      <w:pPr>
        <w:numPr>
          <w:ilvl w:val="0"/>
          <w:numId w:val="40"/>
        </w:numPr>
        <w:spacing w:after="160" w:line="259" w:lineRule="auto"/>
        <w:jc w:val="both"/>
        <w:rPr>
          <w:rFonts w:ascii="Times New Roman" w:hAnsi="Times New Roman"/>
          <w:sz w:val="28"/>
          <w:szCs w:val="28"/>
        </w:rPr>
      </w:pPr>
      <w:r w:rsidRPr="005E3E1B">
        <w:rPr>
          <w:rFonts w:ascii="Times New Roman" w:hAnsi="Times New Roman"/>
          <w:sz w:val="28"/>
          <w:szCs w:val="28"/>
        </w:rPr>
        <w:t xml:space="preserve">в) </w:t>
      </w:r>
      <w:proofErr w:type="gramStart"/>
      <w:r w:rsidRPr="005E3E1B">
        <w:rPr>
          <w:rFonts w:ascii="Times New Roman" w:hAnsi="Times New Roman"/>
          <w:sz w:val="28"/>
          <w:szCs w:val="28"/>
        </w:rPr>
        <w:t>построении</w:t>
      </w:r>
      <w:proofErr w:type="gramEnd"/>
      <w:r w:rsidRPr="005E3E1B">
        <w:rPr>
          <w:rFonts w:ascii="Times New Roman" w:hAnsi="Times New Roman"/>
          <w:sz w:val="28"/>
          <w:szCs w:val="28"/>
        </w:rPr>
        <w:t xml:space="preserve"> полей опасных факторов пожара для различных сценариев его ра</w:t>
      </w:r>
      <w:r w:rsidRPr="005E3E1B">
        <w:rPr>
          <w:rFonts w:ascii="Times New Roman" w:hAnsi="Times New Roman"/>
          <w:sz w:val="28"/>
          <w:szCs w:val="28"/>
        </w:rPr>
        <w:t>з</w:t>
      </w:r>
      <w:r w:rsidRPr="005E3E1B">
        <w:rPr>
          <w:rFonts w:ascii="Times New Roman" w:hAnsi="Times New Roman"/>
          <w:sz w:val="28"/>
          <w:szCs w:val="28"/>
        </w:rPr>
        <w:t>вития;</w:t>
      </w:r>
    </w:p>
    <w:p w:rsidR="00C96462" w:rsidRPr="005E3E1B" w:rsidRDefault="00C96462" w:rsidP="00C96462">
      <w:pPr>
        <w:numPr>
          <w:ilvl w:val="0"/>
          <w:numId w:val="40"/>
        </w:numPr>
        <w:spacing w:after="160" w:line="259" w:lineRule="auto"/>
        <w:jc w:val="both"/>
        <w:rPr>
          <w:rFonts w:ascii="Times New Roman" w:hAnsi="Times New Roman"/>
          <w:sz w:val="28"/>
          <w:szCs w:val="28"/>
        </w:rPr>
      </w:pPr>
      <w:r w:rsidRPr="005E3E1B">
        <w:rPr>
          <w:rFonts w:ascii="Times New Roman" w:hAnsi="Times New Roman"/>
          <w:sz w:val="28"/>
          <w:szCs w:val="28"/>
        </w:rPr>
        <w:t>г) оценке последствий воздействия опасных факторов пожара на людей для ра</w:t>
      </w:r>
      <w:r w:rsidRPr="005E3E1B">
        <w:rPr>
          <w:rFonts w:ascii="Times New Roman" w:hAnsi="Times New Roman"/>
          <w:sz w:val="28"/>
          <w:szCs w:val="28"/>
        </w:rPr>
        <w:t>з</w:t>
      </w:r>
      <w:r w:rsidRPr="005E3E1B">
        <w:rPr>
          <w:rFonts w:ascii="Times New Roman" w:hAnsi="Times New Roman"/>
          <w:sz w:val="28"/>
          <w:szCs w:val="28"/>
        </w:rPr>
        <w:t>личных сценариев его развития;</w:t>
      </w:r>
    </w:p>
    <w:p w:rsidR="00C96462" w:rsidRPr="005E3E1B" w:rsidRDefault="00C96462" w:rsidP="00C96462">
      <w:pPr>
        <w:numPr>
          <w:ilvl w:val="0"/>
          <w:numId w:val="40"/>
        </w:numPr>
        <w:spacing w:after="160" w:line="259" w:lineRule="auto"/>
        <w:jc w:val="both"/>
        <w:rPr>
          <w:rFonts w:ascii="Times New Roman" w:hAnsi="Times New Roman"/>
          <w:sz w:val="28"/>
          <w:szCs w:val="28"/>
        </w:rPr>
      </w:pPr>
      <w:proofErr w:type="spellStart"/>
      <w:r w:rsidRPr="005E3E1B">
        <w:rPr>
          <w:rFonts w:ascii="Times New Roman" w:hAnsi="Times New Roman"/>
          <w:sz w:val="28"/>
          <w:szCs w:val="28"/>
        </w:rPr>
        <w:t>д</w:t>
      </w:r>
      <w:proofErr w:type="spellEnd"/>
      <w:r w:rsidRPr="005E3E1B">
        <w:rPr>
          <w:rFonts w:ascii="Times New Roman" w:hAnsi="Times New Roman"/>
          <w:sz w:val="28"/>
          <w:szCs w:val="28"/>
        </w:rPr>
        <w:t xml:space="preserve">) учете </w:t>
      </w:r>
      <w:proofErr w:type="gramStart"/>
      <w:r w:rsidRPr="005E3E1B">
        <w:rPr>
          <w:rFonts w:ascii="Times New Roman" w:hAnsi="Times New Roman"/>
          <w:sz w:val="28"/>
          <w:szCs w:val="28"/>
        </w:rPr>
        <w:t>состава системы обеспечения пожарной безопасности зданий</w:t>
      </w:r>
      <w:proofErr w:type="gramEnd"/>
      <w:r w:rsidRPr="005E3E1B">
        <w:rPr>
          <w:rFonts w:ascii="Times New Roman" w:hAnsi="Times New Roman"/>
          <w:sz w:val="28"/>
          <w:szCs w:val="28"/>
        </w:rPr>
        <w:t xml:space="preserve"> и сооруж</w:t>
      </w:r>
      <w:r w:rsidRPr="005E3E1B">
        <w:rPr>
          <w:rFonts w:ascii="Times New Roman" w:hAnsi="Times New Roman"/>
          <w:sz w:val="28"/>
          <w:szCs w:val="28"/>
        </w:rPr>
        <w:t>е</w:t>
      </w:r>
      <w:r w:rsidRPr="005E3E1B">
        <w:rPr>
          <w:rFonts w:ascii="Times New Roman" w:hAnsi="Times New Roman"/>
          <w:sz w:val="28"/>
          <w:szCs w:val="28"/>
        </w:rPr>
        <w:t>ний;</w:t>
      </w:r>
    </w:p>
    <w:p w:rsidR="00C96462" w:rsidRPr="005E3E1B" w:rsidRDefault="00C96462" w:rsidP="00C96462">
      <w:pPr>
        <w:numPr>
          <w:ilvl w:val="0"/>
          <w:numId w:val="40"/>
        </w:numPr>
        <w:spacing w:after="160" w:line="259" w:lineRule="auto"/>
        <w:jc w:val="both"/>
        <w:rPr>
          <w:rFonts w:ascii="Times New Roman" w:hAnsi="Times New Roman"/>
          <w:sz w:val="28"/>
          <w:szCs w:val="28"/>
        </w:rPr>
      </w:pPr>
      <w:r w:rsidRPr="005E3E1B">
        <w:rPr>
          <w:rFonts w:ascii="Times New Roman" w:hAnsi="Times New Roman"/>
          <w:sz w:val="28"/>
          <w:szCs w:val="28"/>
        </w:rPr>
        <w:t xml:space="preserve">е) </w:t>
      </w:r>
      <w:proofErr w:type="gramStart"/>
      <w:r w:rsidRPr="005E3E1B">
        <w:rPr>
          <w:rFonts w:ascii="Times New Roman" w:hAnsi="Times New Roman"/>
          <w:sz w:val="28"/>
          <w:szCs w:val="28"/>
        </w:rPr>
        <w:t>учете</w:t>
      </w:r>
      <w:proofErr w:type="gramEnd"/>
      <w:r w:rsidRPr="005E3E1B">
        <w:rPr>
          <w:rFonts w:ascii="Times New Roman" w:hAnsi="Times New Roman"/>
          <w:sz w:val="28"/>
          <w:szCs w:val="28"/>
        </w:rPr>
        <w:t xml:space="preserve"> степени опасности для группы людей в результате воздействия опасных факторов пожара, ведущих к гибели 10 человек и более, при проведении расчета по оценке социального пожарного риска.</w:t>
      </w:r>
    </w:p>
    <w:p w:rsidR="00C96462" w:rsidRPr="005E3E1B" w:rsidRDefault="00C96462" w:rsidP="00C96462">
      <w:pPr>
        <w:ind w:firstLine="709"/>
        <w:jc w:val="both"/>
        <w:rPr>
          <w:rFonts w:ascii="Times New Roman" w:hAnsi="Times New Roman"/>
          <w:sz w:val="28"/>
          <w:szCs w:val="28"/>
        </w:rPr>
      </w:pPr>
      <w:r w:rsidRPr="005E3E1B">
        <w:rPr>
          <w:rFonts w:ascii="Times New Roman" w:hAnsi="Times New Roman"/>
          <w:sz w:val="28"/>
          <w:szCs w:val="28"/>
        </w:rPr>
        <w:t>Здесь мы видим в пункте б) новое понятие «частота возникновения пожара».</w:t>
      </w:r>
    </w:p>
    <w:p w:rsidR="00C96462" w:rsidRPr="005E3E1B" w:rsidRDefault="00C96462" w:rsidP="00C96462">
      <w:pPr>
        <w:ind w:firstLine="709"/>
        <w:jc w:val="both"/>
        <w:rPr>
          <w:rFonts w:ascii="Times New Roman" w:hAnsi="Times New Roman"/>
          <w:sz w:val="28"/>
          <w:szCs w:val="28"/>
        </w:rPr>
      </w:pPr>
      <w:r w:rsidRPr="005E3E1B">
        <w:rPr>
          <w:rFonts w:ascii="Times New Roman" w:hAnsi="Times New Roman"/>
          <w:sz w:val="28"/>
          <w:szCs w:val="28"/>
        </w:rPr>
        <w:t xml:space="preserve">Кроме того, согласно пункту </w:t>
      </w:r>
      <w:proofErr w:type="spellStart"/>
      <w:r w:rsidRPr="005E3E1B">
        <w:rPr>
          <w:rFonts w:ascii="Times New Roman" w:hAnsi="Times New Roman"/>
          <w:sz w:val="28"/>
          <w:szCs w:val="28"/>
        </w:rPr>
        <w:t>д</w:t>
      </w:r>
      <w:proofErr w:type="spellEnd"/>
      <w:r w:rsidRPr="005E3E1B">
        <w:rPr>
          <w:rFonts w:ascii="Times New Roman" w:hAnsi="Times New Roman"/>
          <w:sz w:val="28"/>
          <w:szCs w:val="28"/>
        </w:rPr>
        <w:t>), методики теперь должны основываться на сост</w:t>
      </w:r>
      <w:r w:rsidRPr="005E3E1B">
        <w:rPr>
          <w:rFonts w:ascii="Times New Roman" w:hAnsi="Times New Roman"/>
          <w:sz w:val="28"/>
          <w:szCs w:val="28"/>
        </w:rPr>
        <w:t>а</w:t>
      </w:r>
      <w:r w:rsidRPr="005E3E1B">
        <w:rPr>
          <w:rFonts w:ascii="Times New Roman" w:hAnsi="Times New Roman"/>
          <w:sz w:val="28"/>
          <w:szCs w:val="28"/>
        </w:rPr>
        <w:t xml:space="preserve">ве системы обеспечения пожарной безопасности, </w:t>
      </w:r>
      <w:proofErr w:type="gramStart"/>
      <w:r w:rsidRPr="005E3E1B">
        <w:rPr>
          <w:rFonts w:ascii="Times New Roman" w:hAnsi="Times New Roman"/>
          <w:sz w:val="28"/>
          <w:szCs w:val="28"/>
        </w:rPr>
        <w:t>на</w:t>
      </w:r>
      <w:proofErr w:type="gramEnd"/>
      <w:r w:rsidRPr="005E3E1B">
        <w:rPr>
          <w:rFonts w:ascii="Times New Roman" w:hAnsi="Times New Roman"/>
          <w:sz w:val="28"/>
          <w:szCs w:val="28"/>
        </w:rPr>
        <w:t xml:space="preserve"> не только </w:t>
      </w:r>
      <w:proofErr w:type="gramStart"/>
      <w:r w:rsidRPr="005E3E1B">
        <w:rPr>
          <w:rFonts w:ascii="Times New Roman" w:hAnsi="Times New Roman"/>
          <w:sz w:val="28"/>
          <w:szCs w:val="28"/>
        </w:rPr>
        <w:t>на</w:t>
      </w:r>
      <w:proofErr w:type="gramEnd"/>
      <w:r w:rsidRPr="005E3E1B">
        <w:rPr>
          <w:rFonts w:ascii="Times New Roman" w:hAnsi="Times New Roman"/>
          <w:sz w:val="28"/>
          <w:szCs w:val="28"/>
        </w:rPr>
        <w:t xml:space="preserve"> их наличии, как это было в предыдущих правилах.</w:t>
      </w:r>
    </w:p>
    <w:p w:rsidR="00C96462" w:rsidRPr="005E3E1B" w:rsidRDefault="00C96462" w:rsidP="00C96462">
      <w:pPr>
        <w:jc w:val="center"/>
        <w:rPr>
          <w:rFonts w:ascii="Times New Roman" w:hAnsi="Times New Roman"/>
          <w:bCs/>
          <w:sz w:val="28"/>
          <w:szCs w:val="28"/>
        </w:rPr>
      </w:pPr>
      <w:r w:rsidRPr="005E3E1B">
        <w:rPr>
          <w:rFonts w:ascii="Times New Roman" w:hAnsi="Times New Roman"/>
          <w:bCs/>
          <w:sz w:val="28"/>
          <w:szCs w:val="28"/>
        </w:rPr>
        <w:t>Оформление отчета по результатам расчета пожарных рисков</w:t>
      </w:r>
    </w:p>
    <w:p w:rsidR="00C96462" w:rsidRPr="005E3E1B" w:rsidRDefault="00C96462" w:rsidP="00C96462">
      <w:pPr>
        <w:jc w:val="both"/>
        <w:rPr>
          <w:rFonts w:ascii="Times New Roman" w:hAnsi="Times New Roman"/>
          <w:sz w:val="28"/>
          <w:szCs w:val="28"/>
        </w:rPr>
      </w:pPr>
      <w:r w:rsidRPr="005E3E1B">
        <w:rPr>
          <w:rFonts w:ascii="Times New Roman" w:hAnsi="Times New Roman"/>
          <w:sz w:val="28"/>
          <w:szCs w:val="28"/>
        </w:rPr>
        <w:lastRenderedPageBreak/>
        <w:t>Результаты </w:t>
      </w:r>
      <w:r w:rsidRPr="005E3E1B">
        <w:rPr>
          <w:rFonts w:ascii="Times New Roman" w:hAnsi="Times New Roman"/>
          <w:bCs/>
          <w:sz w:val="28"/>
          <w:szCs w:val="28"/>
        </w:rPr>
        <w:t>расчета пожарного риска</w:t>
      </w:r>
      <w:r w:rsidRPr="005E3E1B">
        <w:rPr>
          <w:rFonts w:ascii="Times New Roman" w:hAnsi="Times New Roman"/>
          <w:sz w:val="28"/>
          <w:szCs w:val="28"/>
        </w:rPr>
        <w:t> оформляются в виде отчета, который должен с</w:t>
      </w:r>
      <w:r w:rsidRPr="005E3E1B">
        <w:rPr>
          <w:rFonts w:ascii="Times New Roman" w:hAnsi="Times New Roman"/>
          <w:sz w:val="28"/>
          <w:szCs w:val="28"/>
        </w:rPr>
        <w:t>о</w:t>
      </w:r>
      <w:r w:rsidRPr="005E3E1B">
        <w:rPr>
          <w:rFonts w:ascii="Times New Roman" w:hAnsi="Times New Roman"/>
          <w:sz w:val="28"/>
          <w:szCs w:val="28"/>
        </w:rPr>
        <w:t>держать:</w:t>
      </w:r>
    </w:p>
    <w:p w:rsidR="00C96462" w:rsidRPr="005E3E1B" w:rsidRDefault="00C96462" w:rsidP="00C96462">
      <w:pPr>
        <w:numPr>
          <w:ilvl w:val="0"/>
          <w:numId w:val="41"/>
        </w:numPr>
        <w:spacing w:after="160" w:line="259" w:lineRule="auto"/>
        <w:jc w:val="both"/>
        <w:rPr>
          <w:rFonts w:ascii="Times New Roman" w:hAnsi="Times New Roman"/>
          <w:sz w:val="28"/>
          <w:szCs w:val="28"/>
        </w:rPr>
      </w:pPr>
      <w:r w:rsidRPr="005E3E1B">
        <w:rPr>
          <w:rFonts w:ascii="Times New Roman" w:hAnsi="Times New Roman"/>
          <w:sz w:val="28"/>
          <w:szCs w:val="28"/>
        </w:rPr>
        <w:t>а) наименование и адрес объекта защиты;</w:t>
      </w:r>
    </w:p>
    <w:p w:rsidR="00C96462" w:rsidRPr="005E3E1B" w:rsidRDefault="00C96462" w:rsidP="00C96462">
      <w:pPr>
        <w:numPr>
          <w:ilvl w:val="0"/>
          <w:numId w:val="41"/>
        </w:numPr>
        <w:spacing w:after="160" w:line="259" w:lineRule="auto"/>
        <w:jc w:val="both"/>
        <w:rPr>
          <w:rFonts w:ascii="Times New Roman" w:hAnsi="Times New Roman"/>
          <w:sz w:val="28"/>
          <w:szCs w:val="28"/>
        </w:rPr>
      </w:pPr>
      <w:r w:rsidRPr="005E3E1B">
        <w:rPr>
          <w:rFonts w:ascii="Times New Roman" w:hAnsi="Times New Roman"/>
          <w:sz w:val="28"/>
          <w:szCs w:val="28"/>
        </w:rPr>
        <w:t>б) анализ пожарной опасности объекта защиты;</w:t>
      </w:r>
    </w:p>
    <w:p w:rsidR="00C96462" w:rsidRPr="005E3E1B" w:rsidRDefault="00C96462" w:rsidP="00C96462">
      <w:pPr>
        <w:numPr>
          <w:ilvl w:val="0"/>
          <w:numId w:val="41"/>
        </w:numPr>
        <w:spacing w:after="160" w:line="259" w:lineRule="auto"/>
        <w:jc w:val="both"/>
        <w:rPr>
          <w:rFonts w:ascii="Times New Roman" w:hAnsi="Times New Roman"/>
          <w:sz w:val="28"/>
          <w:szCs w:val="28"/>
        </w:rPr>
      </w:pPr>
      <w:r w:rsidRPr="005E3E1B">
        <w:rPr>
          <w:rFonts w:ascii="Times New Roman" w:hAnsi="Times New Roman"/>
          <w:sz w:val="28"/>
          <w:szCs w:val="28"/>
        </w:rPr>
        <w:t>в) исходные данные для проведения расчета по оценке пожарного риска;</w:t>
      </w:r>
    </w:p>
    <w:p w:rsidR="00C96462" w:rsidRPr="005E3E1B" w:rsidRDefault="00C96462" w:rsidP="00C96462">
      <w:pPr>
        <w:numPr>
          <w:ilvl w:val="0"/>
          <w:numId w:val="41"/>
        </w:numPr>
        <w:spacing w:after="160" w:line="259" w:lineRule="auto"/>
        <w:jc w:val="both"/>
        <w:rPr>
          <w:rFonts w:ascii="Times New Roman" w:hAnsi="Times New Roman"/>
          <w:sz w:val="28"/>
          <w:szCs w:val="28"/>
        </w:rPr>
      </w:pPr>
      <w:r w:rsidRPr="005E3E1B">
        <w:rPr>
          <w:rFonts w:ascii="Times New Roman" w:hAnsi="Times New Roman"/>
          <w:sz w:val="28"/>
          <w:szCs w:val="28"/>
        </w:rPr>
        <w:t>г) наименование использованной методики расчета по оценке пожарного риска;</w:t>
      </w:r>
    </w:p>
    <w:p w:rsidR="00C96462" w:rsidRPr="005E3E1B" w:rsidRDefault="00C96462" w:rsidP="00C96462">
      <w:pPr>
        <w:numPr>
          <w:ilvl w:val="0"/>
          <w:numId w:val="41"/>
        </w:numPr>
        <w:spacing w:after="160" w:line="259" w:lineRule="auto"/>
        <w:jc w:val="both"/>
        <w:rPr>
          <w:rFonts w:ascii="Times New Roman" w:hAnsi="Times New Roman"/>
          <w:sz w:val="28"/>
          <w:szCs w:val="28"/>
        </w:rPr>
      </w:pPr>
      <w:proofErr w:type="spellStart"/>
      <w:r w:rsidRPr="005E3E1B">
        <w:rPr>
          <w:rFonts w:ascii="Times New Roman" w:hAnsi="Times New Roman"/>
          <w:sz w:val="28"/>
          <w:szCs w:val="28"/>
        </w:rPr>
        <w:t>д</w:t>
      </w:r>
      <w:proofErr w:type="spellEnd"/>
      <w:r w:rsidRPr="005E3E1B">
        <w:rPr>
          <w:rFonts w:ascii="Times New Roman" w:hAnsi="Times New Roman"/>
          <w:sz w:val="28"/>
          <w:szCs w:val="28"/>
        </w:rPr>
        <w:t>) значения расчетных величин пожарного риска для объекта защиты;</w:t>
      </w:r>
    </w:p>
    <w:p w:rsidR="00C96462" w:rsidRPr="005E3E1B" w:rsidRDefault="00C96462" w:rsidP="00C96462">
      <w:pPr>
        <w:numPr>
          <w:ilvl w:val="0"/>
          <w:numId w:val="41"/>
        </w:numPr>
        <w:spacing w:after="160" w:line="259" w:lineRule="auto"/>
        <w:jc w:val="both"/>
        <w:rPr>
          <w:rFonts w:ascii="Times New Roman" w:hAnsi="Times New Roman"/>
          <w:sz w:val="28"/>
          <w:szCs w:val="28"/>
        </w:rPr>
      </w:pPr>
      <w:r w:rsidRPr="005E3E1B">
        <w:rPr>
          <w:rFonts w:ascii="Times New Roman" w:hAnsi="Times New Roman"/>
          <w:sz w:val="28"/>
          <w:szCs w:val="28"/>
        </w:rPr>
        <w:t>е) вывод о соответствии или несоответствии расчетных величин пожарного риска соответствующим нормативным значениям пожарных рисков, установленным Федеральным законом «Технический регламент о требованиях пожарной без</w:t>
      </w:r>
      <w:r w:rsidRPr="005E3E1B">
        <w:rPr>
          <w:rFonts w:ascii="Times New Roman" w:hAnsi="Times New Roman"/>
          <w:sz w:val="28"/>
          <w:szCs w:val="28"/>
        </w:rPr>
        <w:t>о</w:t>
      </w:r>
      <w:r w:rsidRPr="005E3E1B">
        <w:rPr>
          <w:rFonts w:ascii="Times New Roman" w:hAnsi="Times New Roman"/>
          <w:sz w:val="28"/>
          <w:szCs w:val="28"/>
        </w:rPr>
        <w:t>пасности».</w:t>
      </w:r>
    </w:p>
    <w:p w:rsidR="00C96462" w:rsidRPr="005E3E1B" w:rsidRDefault="00C96462" w:rsidP="00C96462">
      <w:pPr>
        <w:ind w:firstLine="709"/>
        <w:jc w:val="both"/>
        <w:rPr>
          <w:rFonts w:ascii="Times New Roman" w:hAnsi="Times New Roman"/>
          <w:sz w:val="28"/>
          <w:szCs w:val="28"/>
        </w:rPr>
      </w:pPr>
      <w:r w:rsidRPr="005E3E1B">
        <w:rPr>
          <w:rFonts w:ascii="Times New Roman" w:hAnsi="Times New Roman"/>
          <w:sz w:val="28"/>
          <w:szCs w:val="28"/>
        </w:rPr>
        <w:t>Обратим внимание, что согласно предыдущей редакции </w:t>
      </w:r>
      <w:r w:rsidRPr="00881ECF">
        <w:rPr>
          <w:rFonts w:ascii="Times New Roman" w:hAnsi="Times New Roman"/>
          <w:bCs/>
          <w:sz w:val="28"/>
          <w:szCs w:val="28"/>
        </w:rPr>
        <w:t>Правил проведения ра</w:t>
      </w:r>
      <w:r w:rsidRPr="00881ECF">
        <w:rPr>
          <w:rFonts w:ascii="Times New Roman" w:hAnsi="Times New Roman"/>
          <w:bCs/>
          <w:sz w:val="28"/>
          <w:szCs w:val="28"/>
        </w:rPr>
        <w:t>с</w:t>
      </w:r>
      <w:r w:rsidRPr="00881ECF">
        <w:rPr>
          <w:rFonts w:ascii="Times New Roman" w:hAnsi="Times New Roman"/>
          <w:bCs/>
          <w:sz w:val="28"/>
          <w:szCs w:val="28"/>
        </w:rPr>
        <w:t>четов по оценке пожарных рисков</w:t>
      </w:r>
      <w:r w:rsidRPr="005E3E1B">
        <w:rPr>
          <w:rFonts w:ascii="Times New Roman" w:hAnsi="Times New Roman"/>
          <w:sz w:val="28"/>
          <w:szCs w:val="28"/>
        </w:rPr>
        <w:t> в отчете необходимо было указывать описание об</w:t>
      </w:r>
      <w:r w:rsidRPr="005E3E1B">
        <w:rPr>
          <w:rFonts w:ascii="Times New Roman" w:hAnsi="Times New Roman"/>
          <w:sz w:val="28"/>
          <w:szCs w:val="28"/>
        </w:rPr>
        <w:t>ъ</w:t>
      </w:r>
      <w:r w:rsidRPr="005E3E1B">
        <w:rPr>
          <w:rFonts w:ascii="Times New Roman" w:hAnsi="Times New Roman"/>
          <w:sz w:val="28"/>
          <w:szCs w:val="28"/>
        </w:rPr>
        <w:t>екта защиты. В новых Правилах этот пункт исключен, и вместо него в Правилах более конкретно указано о том, какая информация об объекте защиты должно содержаться в отчете. Теперь необходимо указать наименование и адрес объекта защиты, представить анализ пожарной опасности объекта защиты, а указать значения расчетных вел</w:t>
      </w:r>
      <w:r w:rsidRPr="005E3E1B">
        <w:rPr>
          <w:rFonts w:ascii="Times New Roman" w:hAnsi="Times New Roman"/>
          <w:sz w:val="28"/>
          <w:szCs w:val="28"/>
        </w:rPr>
        <w:t>и</w:t>
      </w:r>
      <w:r w:rsidRPr="005E3E1B">
        <w:rPr>
          <w:rFonts w:ascii="Times New Roman" w:hAnsi="Times New Roman"/>
          <w:sz w:val="28"/>
          <w:szCs w:val="28"/>
        </w:rPr>
        <w:t>чин </w:t>
      </w:r>
      <w:r w:rsidRPr="00881ECF">
        <w:rPr>
          <w:rFonts w:ascii="Times New Roman" w:hAnsi="Times New Roman"/>
          <w:bCs/>
          <w:sz w:val="28"/>
          <w:szCs w:val="28"/>
        </w:rPr>
        <w:t>пожарного риска</w:t>
      </w:r>
      <w:r w:rsidRPr="005E3E1B">
        <w:rPr>
          <w:rFonts w:ascii="Times New Roman" w:hAnsi="Times New Roman"/>
          <w:sz w:val="28"/>
          <w:szCs w:val="28"/>
        </w:rPr>
        <w:t> для объекта защиты.</w:t>
      </w:r>
    </w:p>
    <w:p w:rsidR="00C96462" w:rsidRPr="005E3E1B" w:rsidRDefault="00C96462" w:rsidP="00C96462">
      <w:pPr>
        <w:jc w:val="both"/>
        <w:rPr>
          <w:rFonts w:ascii="Times New Roman" w:hAnsi="Times New Roman"/>
          <w:sz w:val="28"/>
          <w:szCs w:val="28"/>
        </w:rPr>
      </w:pPr>
      <w:r w:rsidRPr="005E3E1B">
        <w:rPr>
          <w:rFonts w:ascii="Times New Roman" w:hAnsi="Times New Roman"/>
          <w:noProof/>
          <w:sz w:val="28"/>
          <w:szCs w:val="28"/>
        </w:rPr>
        <w:drawing>
          <wp:inline distT="0" distB="0" distL="0" distR="0">
            <wp:extent cx="5974080" cy="4732631"/>
            <wp:effectExtent l="0" t="0" r="7620" b="0"/>
            <wp:docPr id="19" name="Рисунок 1" descr="https://xn--01-6kcaj2c6aih.xn--p1ai/images/articles_pic/05_2020/847.jpg">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xn--01-6kcaj2c6aih.xn--p1ai/images/articles_pic/05_2020/847.jpg">
                      <a:hlinkClick r:id="rId35"/>
                    </pic:cNvPr>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81694" cy="4738663"/>
                    </a:xfrm>
                    <a:prstGeom prst="rect">
                      <a:avLst/>
                    </a:prstGeom>
                    <a:noFill/>
                    <a:ln>
                      <a:noFill/>
                    </a:ln>
                  </pic:spPr>
                </pic:pic>
              </a:graphicData>
            </a:graphic>
          </wp:inline>
        </w:drawing>
      </w:r>
    </w:p>
    <w:p w:rsidR="00C96462" w:rsidRPr="005E3E1B" w:rsidRDefault="00C96462" w:rsidP="00C96462">
      <w:pPr>
        <w:ind w:firstLine="709"/>
        <w:jc w:val="both"/>
        <w:rPr>
          <w:rFonts w:ascii="Times New Roman" w:hAnsi="Times New Roman"/>
          <w:sz w:val="28"/>
          <w:szCs w:val="28"/>
        </w:rPr>
      </w:pPr>
      <w:r w:rsidRPr="005E3E1B">
        <w:rPr>
          <w:rFonts w:ascii="Times New Roman" w:hAnsi="Times New Roman"/>
          <w:sz w:val="28"/>
          <w:szCs w:val="28"/>
        </w:rPr>
        <w:lastRenderedPageBreak/>
        <w:t>В Отчете теперь не нужно указывать перечень используемых справочных исто</w:t>
      </w:r>
      <w:r w:rsidRPr="005E3E1B">
        <w:rPr>
          <w:rFonts w:ascii="Times New Roman" w:hAnsi="Times New Roman"/>
          <w:sz w:val="28"/>
          <w:szCs w:val="28"/>
        </w:rPr>
        <w:t>ч</w:t>
      </w:r>
      <w:r w:rsidRPr="005E3E1B">
        <w:rPr>
          <w:rFonts w:ascii="Times New Roman" w:hAnsi="Times New Roman"/>
          <w:sz w:val="28"/>
          <w:szCs w:val="28"/>
        </w:rPr>
        <w:t>ников информации, достаточно исходных данных для проведения </w:t>
      </w:r>
      <w:r w:rsidRPr="00881ECF">
        <w:rPr>
          <w:rFonts w:ascii="Times New Roman" w:hAnsi="Times New Roman"/>
          <w:bCs/>
          <w:sz w:val="28"/>
          <w:szCs w:val="28"/>
        </w:rPr>
        <w:t>расчета пожарных рисков</w:t>
      </w:r>
      <w:r w:rsidRPr="005E3E1B">
        <w:rPr>
          <w:rFonts w:ascii="Times New Roman" w:hAnsi="Times New Roman"/>
          <w:sz w:val="28"/>
          <w:szCs w:val="28"/>
        </w:rPr>
        <w:t>.</w:t>
      </w:r>
    </w:p>
    <w:p w:rsidR="00C96462" w:rsidRPr="005E3E1B" w:rsidRDefault="00C96462" w:rsidP="00C96462">
      <w:pPr>
        <w:ind w:firstLine="709"/>
        <w:jc w:val="both"/>
        <w:rPr>
          <w:rFonts w:ascii="Times New Roman" w:hAnsi="Times New Roman"/>
          <w:sz w:val="28"/>
          <w:szCs w:val="28"/>
        </w:rPr>
      </w:pPr>
      <w:r w:rsidRPr="005E3E1B">
        <w:rPr>
          <w:rFonts w:ascii="Times New Roman" w:hAnsi="Times New Roman"/>
          <w:sz w:val="28"/>
          <w:szCs w:val="28"/>
        </w:rPr>
        <w:t>И, наконец, самое главное изменение и что следует внимательно изучить это ст</w:t>
      </w:r>
      <w:r w:rsidRPr="005E3E1B">
        <w:rPr>
          <w:rFonts w:ascii="Times New Roman" w:hAnsi="Times New Roman"/>
          <w:sz w:val="28"/>
          <w:szCs w:val="28"/>
        </w:rPr>
        <w:t>а</w:t>
      </w:r>
      <w:r w:rsidRPr="005E3E1B">
        <w:rPr>
          <w:rFonts w:ascii="Times New Roman" w:hAnsi="Times New Roman"/>
          <w:sz w:val="28"/>
          <w:szCs w:val="28"/>
        </w:rPr>
        <w:t>тьи 6, 7 и 8 Правил </w:t>
      </w:r>
      <w:r w:rsidRPr="00881ECF">
        <w:rPr>
          <w:rFonts w:ascii="Times New Roman" w:hAnsi="Times New Roman"/>
          <w:bCs/>
          <w:sz w:val="28"/>
          <w:szCs w:val="28"/>
        </w:rPr>
        <w:t>проведения расчетов пожарного риска</w:t>
      </w:r>
      <w:r w:rsidRPr="005E3E1B">
        <w:rPr>
          <w:rFonts w:ascii="Times New Roman" w:hAnsi="Times New Roman"/>
          <w:sz w:val="28"/>
          <w:szCs w:val="28"/>
        </w:rPr>
        <w:t>, в которых подробно указано, какие исходные данные об объекте защиты необходимо указывать в Отчете по новым Правилам в 2021 году. Перечни исходных данных для различных типов объектов, а именно для зданий и сооружений, для производственных объектов с наличием нару</w:t>
      </w:r>
      <w:r w:rsidRPr="005E3E1B">
        <w:rPr>
          <w:rFonts w:ascii="Times New Roman" w:hAnsi="Times New Roman"/>
          <w:sz w:val="28"/>
          <w:szCs w:val="28"/>
        </w:rPr>
        <w:t>ж</w:t>
      </w:r>
      <w:r w:rsidRPr="005E3E1B">
        <w:rPr>
          <w:rFonts w:ascii="Times New Roman" w:hAnsi="Times New Roman"/>
          <w:sz w:val="28"/>
          <w:szCs w:val="28"/>
        </w:rPr>
        <w:t>ных установок (оборудования), для производственных объектов с наличием магис</w:t>
      </w:r>
      <w:r w:rsidRPr="005E3E1B">
        <w:rPr>
          <w:rFonts w:ascii="Times New Roman" w:hAnsi="Times New Roman"/>
          <w:sz w:val="28"/>
          <w:szCs w:val="28"/>
        </w:rPr>
        <w:t>т</w:t>
      </w:r>
      <w:r w:rsidRPr="005E3E1B">
        <w:rPr>
          <w:rFonts w:ascii="Times New Roman" w:hAnsi="Times New Roman"/>
          <w:sz w:val="28"/>
          <w:szCs w:val="28"/>
        </w:rPr>
        <w:t>ральных трубопроводов, отличаются между собой.</w:t>
      </w:r>
    </w:p>
    <w:p w:rsidR="00E31531" w:rsidRPr="00021AAD" w:rsidRDefault="00E31531" w:rsidP="00E31531">
      <w:pPr>
        <w:jc w:val="both"/>
        <w:rPr>
          <w:rFonts w:ascii="Times New Roman" w:hAnsi="Times New Roman"/>
          <w:sz w:val="28"/>
          <w:szCs w:val="28"/>
        </w:rPr>
      </w:pPr>
    </w:p>
    <w:p w:rsidR="00C96462" w:rsidRPr="00BE3247" w:rsidRDefault="00C96462" w:rsidP="00C96462">
      <w:pPr>
        <w:spacing w:after="0"/>
        <w:ind w:left="-451"/>
        <w:jc w:val="right"/>
        <w:rPr>
          <w:rFonts w:ascii="Times New Roman" w:hAnsi="Times New Roman"/>
          <w:b/>
          <w:i/>
          <w:sz w:val="28"/>
          <w:szCs w:val="28"/>
        </w:rPr>
      </w:pPr>
      <w:r>
        <w:rPr>
          <w:rFonts w:ascii="Times New Roman" w:hAnsi="Times New Roman"/>
          <w:b/>
          <w:i/>
          <w:sz w:val="28"/>
          <w:szCs w:val="28"/>
        </w:rPr>
        <w:t>Дознаватель</w:t>
      </w:r>
      <w:r w:rsidRPr="00BE3247">
        <w:rPr>
          <w:rFonts w:ascii="Times New Roman" w:hAnsi="Times New Roman"/>
          <w:b/>
          <w:i/>
          <w:sz w:val="28"/>
          <w:szCs w:val="28"/>
        </w:rPr>
        <w:t xml:space="preserve"> ОНД и </w:t>
      </w:r>
      <w:proofErr w:type="gramStart"/>
      <w:r w:rsidRPr="00BE3247">
        <w:rPr>
          <w:rFonts w:ascii="Times New Roman" w:hAnsi="Times New Roman"/>
          <w:b/>
          <w:i/>
          <w:sz w:val="28"/>
          <w:szCs w:val="28"/>
        </w:rPr>
        <w:t>ПР</w:t>
      </w:r>
      <w:proofErr w:type="gramEnd"/>
      <w:r w:rsidRPr="00BE3247">
        <w:rPr>
          <w:rFonts w:ascii="Times New Roman" w:hAnsi="Times New Roman"/>
          <w:b/>
          <w:i/>
          <w:sz w:val="28"/>
          <w:szCs w:val="28"/>
        </w:rPr>
        <w:t xml:space="preserve"> по Туруханскому району</w:t>
      </w:r>
    </w:p>
    <w:p w:rsidR="00C96462" w:rsidRPr="00BE3247" w:rsidRDefault="00C96462" w:rsidP="00C96462">
      <w:pPr>
        <w:spacing w:after="0"/>
        <w:jc w:val="right"/>
        <w:rPr>
          <w:rFonts w:ascii="Times New Roman" w:hAnsi="Times New Roman"/>
          <w:b/>
          <w:i/>
          <w:sz w:val="28"/>
          <w:szCs w:val="28"/>
        </w:rPr>
      </w:pPr>
      <w:r w:rsidRPr="00BE3247">
        <w:rPr>
          <w:rFonts w:ascii="Times New Roman" w:hAnsi="Times New Roman"/>
          <w:b/>
          <w:i/>
          <w:sz w:val="28"/>
          <w:szCs w:val="28"/>
        </w:rPr>
        <w:t xml:space="preserve">УНД и </w:t>
      </w:r>
      <w:proofErr w:type="gramStart"/>
      <w:r w:rsidRPr="00BE3247">
        <w:rPr>
          <w:rFonts w:ascii="Times New Roman" w:hAnsi="Times New Roman"/>
          <w:b/>
          <w:i/>
          <w:sz w:val="28"/>
          <w:szCs w:val="28"/>
        </w:rPr>
        <w:t>ПР</w:t>
      </w:r>
      <w:proofErr w:type="gramEnd"/>
      <w:r w:rsidRPr="00BE3247">
        <w:rPr>
          <w:rFonts w:ascii="Times New Roman" w:hAnsi="Times New Roman"/>
          <w:b/>
          <w:i/>
          <w:sz w:val="28"/>
          <w:szCs w:val="28"/>
        </w:rPr>
        <w:t xml:space="preserve"> Главного управления МЧС России по Красноярскому краю</w:t>
      </w:r>
    </w:p>
    <w:p w:rsidR="00C96462" w:rsidRDefault="00C96462" w:rsidP="00C96462">
      <w:pPr>
        <w:spacing w:after="0"/>
        <w:ind w:left="-451"/>
        <w:jc w:val="right"/>
        <w:rPr>
          <w:rFonts w:ascii="Times New Roman" w:hAnsi="Times New Roman"/>
          <w:b/>
          <w:i/>
          <w:sz w:val="28"/>
          <w:szCs w:val="28"/>
        </w:rPr>
      </w:pPr>
      <w:r>
        <w:rPr>
          <w:rFonts w:ascii="Times New Roman" w:hAnsi="Times New Roman"/>
          <w:b/>
          <w:i/>
          <w:sz w:val="28"/>
          <w:szCs w:val="28"/>
        </w:rPr>
        <w:t>капитан</w:t>
      </w:r>
      <w:r w:rsidRPr="00BE3247">
        <w:rPr>
          <w:rFonts w:ascii="Times New Roman" w:hAnsi="Times New Roman"/>
          <w:b/>
          <w:i/>
          <w:sz w:val="28"/>
          <w:szCs w:val="28"/>
        </w:rPr>
        <w:t xml:space="preserve"> внутренней службы                                                                                                                                                   </w:t>
      </w:r>
      <w:r>
        <w:rPr>
          <w:rFonts w:ascii="Times New Roman" w:hAnsi="Times New Roman"/>
          <w:b/>
          <w:i/>
          <w:sz w:val="28"/>
          <w:szCs w:val="28"/>
        </w:rPr>
        <w:t>Р.А. Шевцов</w:t>
      </w:r>
    </w:p>
    <w:p w:rsidR="006E5792" w:rsidRDefault="006E5792" w:rsidP="00F82519">
      <w:pPr>
        <w:autoSpaceDE w:val="0"/>
        <w:autoSpaceDN w:val="0"/>
        <w:adjustRightInd w:val="0"/>
        <w:spacing w:after="0" w:line="240" w:lineRule="auto"/>
        <w:rPr>
          <w:rFonts w:ascii="Times New Roman" w:hAnsi="Times New Roman"/>
          <w:b/>
          <w:i/>
          <w:sz w:val="28"/>
          <w:szCs w:val="28"/>
        </w:rPr>
      </w:pPr>
    </w:p>
    <w:p w:rsidR="00C96462" w:rsidRDefault="00C96462" w:rsidP="00F82519">
      <w:pPr>
        <w:autoSpaceDE w:val="0"/>
        <w:autoSpaceDN w:val="0"/>
        <w:adjustRightInd w:val="0"/>
        <w:spacing w:after="0" w:line="240" w:lineRule="auto"/>
        <w:rPr>
          <w:rFonts w:ascii="Times New Roman" w:hAnsi="Times New Roman"/>
          <w:b/>
          <w:i/>
          <w:sz w:val="28"/>
          <w:szCs w:val="28"/>
        </w:rPr>
      </w:pPr>
    </w:p>
    <w:p w:rsidR="00C96462" w:rsidRDefault="00C96462" w:rsidP="00F82519">
      <w:pPr>
        <w:autoSpaceDE w:val="0"/>
        <w:autoSpaceDN w:val="0"/>
        <w:adjustRightInd w:val="0"/>
        <w:spacing w:after="0" w:line="240" w:lineRule="auto"/>
        <w:rPr>
          <w:rFonts w:ascii="Times New Roman" w:hAnsi="Times New Roman"/>
          <w:b/>
          <w:i/>
          <w:sz w:val="28"/>
          <w:szCs w:val="28"/>
        </w:rPr>
      </w:pPr>
    </w:p>
    <w:p w:rsidR="00C96462" w:rsidRDefault="00C96462" w:rsidP="00F82519">
      <w:pPr>
        <w:autoSpaceDE w:val="0"/>
        <w:autoSpaceDN w:val="0"/>
        <w:adjustRightInd w:val="0"/>
        <w:spacing w:after="0" w:line="240" w:lineRule="auto"/>
        <w:rPr>
          <w:rFonts w:ascii="Times New Roman" w:hAnsi="Times New Roman"/>
          <w:b/>
          <w:i/>
          <w:sz w:val="28"/>
          <w:szCs w:val="28"/>
        </w:rPr>
      </w:pPr>
    </w:p>
    <w:p w:rsidR="00C96462" w:rsidRDefault="00C96462" w:rsidP="00F82519">
      <w:pPr>
        <w:autoSpaceDE w:val="0"/>
        <w:autoSpaceDN w:val="0"/>
        <w:adjustRightInd w:val="0"/>
        <w:spacing w:after="0" w:line="240" w:lineRule="auto"/>
        <w:rPr>
          <w:rFonts w:ascii="Times New Roman" w:hAnsi="Times New Roman"/>
          <w:b/>
          <w:i/>
          <w:sz w:val="28"/>
          <w:szCs w:val="28"/>
        </w:rPr>
      </w:pPr>
    </w:p>
    <w:p w:rsidR="00C96462" w:rsidRDefault="00C96462" w:rsidP="00F82519">
      <w:pPr>
        <w:autoSpaceDE w:val="0"/>
        <w:autoSpaceDN w:val="0"/>
        <w:adjustRightInd w:val="0"/>
        <w:spacing w:after="0" w:line="240" w:lineRule="auto"/>
        <w:rPr>
          <w:rFonts w:ascii="Times New Roman" w:hAnsi="Times New Roman"/>
          <w:b/>
          <w:i/>
          <w:sz w:val="28"/>
          <w:szCs w:val="28"/>
        </w:rPr>
      </w:pPr>
    </w:p>
    <w:p w:rsidR="00C96462" w:rsidRDefault="00C96462" w:rsidP="00F82519">
      <w:pPr>
        <w:autoSpaceDE w:val="0"/>
        <w:autoSpaceDN w:val="0"/>
        <w:adjustRightInd w:val="0"/>
        <w:spacing w:after="0" w:line="240" w:lineRule="auto"/>
        <w:rPr>
          <w:rFonts w:ascii="Times New Roman" w:hAnsi="Times New Roman"/>
          <w:b/>
          <w:i/>
          <w:sz w:val="28"/>
          <w:szCs w:val="28"/>
        </w:rPr>
      </w:pPr>
    </w:p>
    <w:p w:rsidR="00C96462" w:rsidRDefault="00C96462" w:rsidP="00F82519">
      <w:pPr>
        <w:autoSpaceDE w:val="0"/>
        <w:autoSpaceDN w:val="0"/>
        <w:adjustRightInd w:val="0"/>
        <w:spacing w:after="0" w:line="240" w:lineRule="auto"/>
        <w:rPr>
          <w:rFonts w:ascii="Times New Roman" w:hAnsi="Times New Roman"/>
          <w:b/>
          <w:i/>
          <w:sz w:val="28"/>
          <w:szCs w:val="28"/>
        </w:rPr>
      </w:pPr>
    </w:p>
    <w:p w:rsidR="00C96462" w:rsidRDefault="00C96462" w:rsidP="00F82519">
      <w:pPr>
        <w:autoSpaceDE w:val="0"/>
        <w:autoSpaceDN w:val="0"/>
        <w:adjustRightInd w:val="0"/>
        <w:spacing w:after="0" w:line="240" w:lineRule="auto"/>
        <w:rPr>
          <w:rFonts w:ascii="Times New Roman" w:hAnsi="Times New Roman"/>
          <w:b/>
          <w:i/>
          <w:sz w:val="28"/>
          <w:szCs w:val="28"/>
        </w:rPr>
      </w:pPr>
    </w:p>
    <w:p w:rsidR="00C96462" w:rsidRDefault="00C96462" w:rsidP="00F82519">
      <w:pPr>
        <w:autoSpaceDE w:val="0"/>
        <w:autoSpaceDN w:val="0"/>
        <w:adjustRightInd w:val="0"/>
        <w:spacing w:after="0" w:line="240" w:lineRule="auto"/>
        <w:rPr>
          <w:rFonts w:ascii="Times New Roman" w:hAnsi="Times New Roman"/>
          <w:b/>
          <w:i/>
          <w:sz w:val="28"/>
          <w:szCs w:val="28"/>
        </w:rPr>
      </w:pPr>
    </w:p>
    <w:p w:rsidR="00C96462" w:rsidRDefault="00C96462" w:rsidP="00F82519">
      <w:pPr>
        <w:autoSpaceDE w:val="0"/>
        <w:autoSpaceDN w:val="0"/>
        <w:adjustRightInd w:val="0"/>
        <w:spacing w:after="0" w:line="240" w:lineRule="auto"/>
        <w:rPr>
          <w:rFonts w:ascii="Times New Roman" w:hAnsi="Times New Roman"/>
          <w:b/>
          <w:i/>
          <w:sz w:val="28"/>
          <w:szCs w:val="28"/>
        </w:rPr>
      </w:pPr>
    </w:p>
    <w:p w:rsidR="00C96462" w:rsidRDefault="00C96462" w:rsidP="00F82519">
      <w:pPr>
        <w:autoSpaceDE w:val="0"/>
        <w:autoSpaceDN w:val="0"/>
        <w:adjustRightInd w:val="0"/>
        <w:spacing w:after="0" w:line="240" w:lineRule="auto"/>
        <w:rPr>
          <w:rFonts w:ascii="Times New Roman" w:hAnsi="Times New Roman"/>
          <w:b/>
          <w:i/>
          <w:sz w:val="28"/>
          <w:szCs w:val="28"/>
        </w:rPr>
      </w:pPr>
    </w:p>
    <w:p w:rsidR="00C96462" w:rsidRDefault="00C96462" w:rsidP="00F82519">
      <w:pPr>
        <w:autoSpaceDE w:val="0"/>
        <w:autoSpaceDN w:val="0"/>
        <w:adjustRightInd w:val="0"/>
        <w:spacing w:after="0" w:line="240" w:lineRule="auto"/>
        <w:rPr>
          <w:rFonts w:ascii="Times New Roman" w:hAnsi="Times New Roman"/>
          <w:b/>
          <w:i/>
          <w:sz w:val="28"/>
          <w:szCs w:val="28"/>
        </w:rPr>
      </w:pPr>
    </w:p>
    <w:p w:rsidR="00C96462" w:rsidRDefault="00C96462" w:rsidP="00F82519">
      <w:pPr>
        <w:autoSpaceDE w:val="0"/>
        <w:autoSpaceDN w:val="0"/>
        <w:adjustRightInd w:val="0"/>
        <w:spacing w:after="0" w:line="240" w:lineRule="auto"/>
        <w:rPr>
          <w:rFonts w:ascii="Times New Roman" w:hAnsi="Times New Roman"/>
          <w:b/>
          <w:i/>
          <w:sz w:val="28"/>
          <w:szCs w:val="28"/>
        </w:rPr>
      </w:pPr>
    </w:p>
    <w:p w:rsidR="00C96462" w:rsidRDefault="00C96462" w:rsidP="00F82519">
      <w:pPr>
        <w:autoSpaceDE w:val="0"/>
        <w:autoSpaceDN w:val="0"/>
        <w:adjustRightInd w:val="0"/>
        <w:spacing w:after="0" w:line="240" w:lineRule="auto"/>
        <w:rPr>
          <w:rFonts w:ascii="Times New Roman" w:hAnsi="Times New Roman"/>
          <w:b/>
          <w:i/>
          <w:sz w:val="28"/>
          <w:szCs w:val="28"/>
        </w:rPr>
      </w:pPr>
    </w:p>
    <w:p w:rsidR="00C96462" w:rsidRDefault="00C96462" w:rsidP="00F82519">
      <w:pPr>
        <w:autoSpaceDE w:val="0"/>
        <w:autoSpaceDN w:val="0"/>
        <w:adjustRightInd w:val="0"/>
        <w:spacing w:after="0" w:line="240" w:lineRule="auto"/>
        <w:rPr>
          <w:rFonts w:ascii="Times New Roman" w:hAnsi="Times New Roman"/>
          <w:b/>
          <w:i/>
          <w:sz w:val="28"/>
          <w:szCs w:val="28"/>
        </w:rPr>
      </w:pPr>
    </w:p>
    <w:p w:rsidR="00C96462" w:rsidRDefault="00C96462" w:rsidP="00F82519">
      <w:pPr>
        <w:autoSpaceDE w:val="0"/>
        <w:autoSpaceDN w:val="0"/>
        <w:adjustRightInd w:val="0"/>
        <w:spacing w:after="0" w:line="240" w:lineRule="auto"/>
        <w:rPr>
          <w:rFonts w:ascii="Times New Roman" w:hAnsi="Times New Roman"/>
          <w:b/>
          <w:i/>
          <w:sz w:val="28"/>
          <w:szCs w:val="28"/>
        </w:rPr>
      </w:pPr>
    </w:p>
    <w:p w:rsidR="00C96462" w:rsidRPr="00F878BB" w:rsidRDefault="00C96462" w:rsidP="00F82519">
      <w:pPr>
        <w:autoSpaceDE w:val="0"/>
        <w:autoSpaceDN w:val="0"/>
        <w:adjustRightInd w:val="0"/>
        <w:spacing w:after="0" w:line="240" w:lineRule="auto"/>
        <w:rPr>
          <w:rFonts w:ascii="Times New Roman" w:hAnsi="Times New Roman"/>
          <w:b/>
          <w:i/>
          <w:sz w:val="28"/>
          <w:szCs w:val="28"/>
        </w:rPr>
      </w:pPr>
    </w:p>
    <w:tbl>
      <w:tblPr>
        <w:tblpPr w:leftFromText="180" w:rightFromText="180" w:vertAnchor="text" w:horzAnchor="margin" w:tblpY="307"/>
        <w:tblW w:w="10810" w:type="dxa"/>
        <w:tblBorders>
          <w:top w:val="single" w:sz="4" w:space="0" w:color="auto"/>
          <w:left w:val="single" w:sz="4" w:space="0" w:color="auto"/>
          <w:bottom w:val="single" w:sz="4" w:space="0" w:color="auto"/>
          <w:right w:val="single" w:sz="4" w:space="0" w:color="auto"/>
        </w:tblBorders>
        <w:tblCellMar>
          <w:left w:w="10" w:type="dxa"/>
          <w:right w:w="10" w:type="dxa"/>
        </w:tblCellMar>
        <w:tblLook w:val="01E0"/>
      </w:tblPr>
      <w:tblGrid>
        <w:gridCol w:w="3436"/>
        <w:gridCol w:w="2862"/>
        <w:gridCol w:w="4512"/>
      </w:tblGrid>
      <w:tr w:rsidR="008C7615" w:rsidRPr="00B77D3A" w:rsidTr="00A63C24">
        <w:trPr>
          <w:trHeight w:val="1971"/>
        </w:trPr>
        <w:tc>
          <w:tcPr>
            <w:tcW w:w="3436" w:type="dxa"/>
            <w:tcBorders>
              <w:top w:val="single" w:sz="4" w:space="0" w:color="auto"/>
              <w:bottom w:val="single" w:sz="4" w:space="0" w:color="auto"/>
              <w:right w:val="single" w:sz="4" w:space="0" w:color="auto"/>
            </w:tcBorders>
          </w:tcPr>
          <w:p w:rsidR="008C7615" w:rsidRPr="00B77D3A" w:rsidRDefault="008C7615" w:rsidP="00A63C24">
            <w:pPr>
              <w:ind w:left="220"/>
              <w:jc w:val="center"/>
              <w:rPr>
                <w:rFonts w:ascii="Times New Roman" w:hAnsi="Times New Roman"/>
              </w:rPr>
            </w:pPr>
          </w:p>
          <w:p w:rsidR="008C7615" w:rsidRPr="00B77D3A" w:rsidRDefault="008C7615" w:rsidP="00A63C24">
            <w:pPr>
              <w:ind w:left="220"/>
              <w:jc w:val="center"/>
              <w:rPr>
                <w:rFonts w:ascii="Times New Roman" w:hAnsi="Times New Roman"/>
              </w:rPr>
            </w:pPr>
            <w:r w:rsidRPr="00B77D3A">
              <w:rPr>
                <w:rFonts w:ascii="Times New Roman" w:hAnsi="Times New Roman"/>
              </w:rPr>
              <w:t>Выпускается бесплатно.</w:t>
            </w:r>
          </w:p>
          <w:p w:rsidR="008C7615" w:rsidRPr="00B77D3A" w:rsidRDefault="008C7615" w:rsidP="00A63C24">
            <w:pPr>
              <w:ind w:left="220"/>
              <w:jc w:val="center"/>
              <w:rPr>
                <w:rFonts w:ascii="Times New Roman" w:hAnsi="Times New Roman"/>
              </w:rPr>
            </w:pPr>
            <w:r w:rsidRPr="00B77D3A">
              <w:rPr>
                <w:rFonts w:ascii="Times New Roman" w:hAnsi="Times New Roman"/>
              </w:rPr>
              <w:t>Тираж 999 экз.</w:t>
            </w:r>
          </w:p>
        </w:tc>
        <w:tc>
          <w:tcPr>
            <w:tcW w:w="2862" w:type="dxa"/>
            <w:tcBorders>
              <w:top w:val="single" w:sz="4" w:space="0" w:color="auto"/>
              <w:left w:val="single" w:sz="4" w:space="0" w:color="auto"/>
              <w:bottom w:val="single" w:sz="4" w:space="0" w:color="auto"/>
              <w:right w:val="single" w:sz="4" w:space="0" w:color="auto"/>
            </w:tcBorders>
          </w:tcPr>
          <w:p w:rsidR="008C7615" w:rsidRPr="00B77D3A" w:rsidRDefault="008C7615" w:rsidP="00A63C24">
            <w:pPr>
              <w:ind w:left="-111"/>
              <w:jc w:val="center"/>
              <w:rPr>
                <w:rFonts w:ascii="Times New Roman" w:hAnsi="Times New Roman"/>
              </w:rPr>
            </w:pPr>
          </w:p>
          <w:p w:rsidR="008C7615" w:rsidRPr="00B77D3A" w:rsidRDefault="008C7615" w:rsidP="00A63C24">
            <w:pPr>
              <w:ind w:left="31" w:hanging="31"/>
              <w:jc w:val="center"/>
              <w:rPr>
                <w:rFonts w:ascii="Times New Roman" w:hAnsi="Times New Roman"/>
              </w:rPr>
            </w:pPr>
            <w:r>
              <w:rPr>
                <w:rFonts w:ascii="Times New Roman" w:hAnsi="Times New Roman"/>
              </w:rPr>
              <w:t xml:space="preserve">№ </w:t>
            </w:r>
            <w:r w:rsidR="00C96462">
              <w:rPr>
                <w:rFonts w:ascii="Times New Roman" w:hAnsi="Times New Roman"/>
              </w:rPr>
              <w:t>9</w:t>
            </w:r>
            <w:r w:rsidRPr="00B77D3A">
              <w:rPr>
                <w:rFonts w:ascii="Times New Roman" w:hAnsi="Times New Roman"/>
              </w:rPr>
              <w:t xml:space="preserve"> от</w:t>
            </w:r>
          </w:p>
          <w:p w:rsidR="008C7615" w:rsidRPr="00B77D3A" w:rsidRDefault="00C96462" w:rsidP="006E5792">
            <w:pPr>
              <w:ind w:left="31" w:hanging="31"/>
              <w:jc w:val="center"/>
              <w:rPr>
                <w:rFonts w:ascii="Times New Roman" w:hAnsi="Times New Roman"/>
              </w:rPr>
            </w:pPr>
            <w:r>
              <w:rPr>
                <w:rFonts w:ascii="Times New Roman" w:hAnsi="Times New Roman"/>
              </w:rPr>
              <w:t>30 сентября</w:t>
            </w:r>
            <w:r w:rsidR="00934C9A" w:rsidRPr="00F2173A">
              <w:rPr>
                <w:rFonts w:ascii="Times New Roman" w:hAnsi="Times New Roman"/>
              </w:rPr>
              <w:t xml:space="preserve"> 2021</w:t>
            </w:r>
            <w:r w:rsidR="008C7615" w:rsidRPr="00B77D3A">
              <w:rPr>
                <w:rFonts w:ascii="Times New Roman" w:hAnsi="Times New Roman"/>
              </w:rPr>
              <w:t xml:space="preserve"> года</w:t>
            </w:r>
          </w:p>
        </w:tc>
        <w:tc>
          <w:tcPr>
            <w:tcW w:w="4512" w:type="dxa"/>
            <w:tcBorders>
              <w:top w:val="single" w:sz="4" w:space="0" w:color="auto"/>
              <w:left w:val="single" w:sz="4" w:space="0" w:color="auto"/>
              <w:bottom w:val="single" w:sz="4" w:space="0" w:color="auto"/>
            </w:tcBorders>
          </w:tcPr>
          <w:p w:rsidR="008C7615" w:rsidRPr="00B77D3A" w:rsidRDefault="008C7615" w:rsidP="00A63C24">
            <w:pPr>
              <w:spacing w:after="0"/>
              <w:jc w:val="center"/>
              <w:rPr>
                <w:rFonts w:ascii="Times New Roman" w:hAnsi="Times New Roman"/>
              </w:rPr>
            </w:pPr>
            <w:r w:rsidRPr="00B77D3A">
              <w:rPr>
                <w:rFonts w:ascii="Times New Roman" w:hAnsi="Times New Roman"/>
              </w:rPr>
              <w:t xml:space="preserve">Выпускается отделом надзорной деятельности и профилактической работы по Туруханскому району УНД и </w:t>
            </w:r>
            <w:proofErr w:type="gramStart"/>
            <w:r w:rsidRPr="00B77D3A">
              <w:rPr>
                <w:rFonts w:ascii="Times New Roman" w:hAnsi="Times New Roman"/>
              </w:rPr>
              <w:t>ПР</w:t>
            </w:r>
            <w:proofErr w:type="gramEnd"/>
            <w:r w:rsidRPr="00B77D3A">
              <w:rPr>
                <w:rFonts w:ascii="Times New Roman" w:hAnsi="Times New Roman"/>
              </w:rPr>
              <w:t xml:space="preserve"> ГУ МЧС России по</w:t>
            </w:r>
          </w:p>
          <w:p w:rsidR="008C7615" w:rsidRPr="00B77D3A" w:rsidRDefault="008C7615" w:rsidP="00A63C24">
            <w:pPr>
              <w:spacing w:after="0"/>
              <w:jc w:val="center"/>
              <w:rPr>
                <w:rFonts w:ascii="Times New Roman" w:hAnsi="Times New Roman"/>
              </w:rPr>
            </w:pPr>
            <w:r w:rsidRPr="00B77D3A">
              <w:rPr>
                <w:rFonts w:ascii="Times New Roman" w:hAnsi="Times New Roman"/>
              </w:rPr>
              <w:t>Красноярскому краю.</w:t>
            </w:r>
          </w:p>
          <w:p w:rsidR="008C7615" w:rsidRPr="00B77D3A" w:rsidRDefault="008C7615" w:rsidP="00A63C24">
            <w:pPr>
              <w:spacing w:after="0"/>
              <w:jc w:val="center"/>
              <w:rPr>
                <w:rFonts w:ascii="Times New Roman" w:hAnsi="Times New Roman"/>
              </w:rPr>
            </w:pPr>
            <w:r w:rsidRPr="00B77D3A">
              <w:rPr>
                <w:rFonts w:ascii="Times New Roman" w:hAnsi="Times New Roman"/>
              </w:rPr>
              <w:t>Адрес: Красноярский край,</w:t>
            </w:r>
          </w:p>
          <w:p w:rsidR="00934C9A" w:rsidRDefault="008C7615" w:rsidP="00A63C24">
            <w:pPr>
              <w:jc w:val="center"/>
              <w:rPr>
                <w:rFonts w:ascii="Times New Roman" w:hAnsi="Times New Roman"/>
              </w:rPr>
            </w:pPr>
            <w:r w:rsidRPr="00B77D3A">
              <w:rPr>
                <w:rFonts w:ascii="Times New Roman" w:hAnsi="Times New Roman"/>
              </w:rPr>
              <w:t xml:space="preserve">с. Туруханск ул. </w:t>
            </w:r>
            <w:proofErr w:type="gramStart"/>
            <w:r w:rsidRPr="00B77D3A">
              <w:rPr>
                <w:rFonts w:ascii="Times New Roman" w:hAnsi="Times New Roman"/>
              </w:rPr>
              <w:t>Советская</w:t>
            </w:r>
            <w:proofErr w:type="gramEnd"/>
            <w:r w:rsidRPr="00B77D3A">
              <w:rPr>
                <w:rFonts w:ascii="Times New Roman" w:hAnsi="Times New Roman"/>
              </w:rPr>
              <w:t>, 31, тел. 4-42-55,</w:t>
            </w:r>
          </w:p>
          <w:p w:rsidR="008C7615" w:rsidRPr="00B77D3A" w:rsidRDefault="008C7615" w:rsidP="00A63C24">
            <w:pPr>
              <w:jc w:val="center"/>
              <w:rPr>
                <w:rFonts w:ascii="Times New Roman" w:hAnsi="Times New Roman"/>
              </w:rPr>
            </w:pPr>
            <w:r w:rsidRPr="00B77D3A">
              <w:rPr>
                <w:rFonts w:ascii="Times New Roman" w:hAnsi="Times New Roman"/>
              </w:rPr>
              <w:t xml:space="preserve"> </w:t>
            </w:r>
            <w:proofErr w:type="spellStart"/>
            <w:r w:rsidRPr="00B77D3A">
              <w:rPr>
                <w:rFonts w:ascii="Times New Roman" w:hAnsi="Times New Roman"/>
              </w:rPr>
              <w:t>эл</w:t>
            </w:r>
            <w:proofErr w:type="spellEnd"/>
            <w:r w:rsidRPr="00B77D3A">
              <w:rPr>
                <w:rFonts w:ascii="Times New Roman" w:hAnsi="Times New Roman"/>
              </w:rPr>
              <w:t xml:space="preserve">. адрес: </w:t>
            </w:r>
            <w:hyperlink r:id="rId37" w:history="1">
              <w:r w:rsidR="006631E6" w:rsidRPr="00CA59CA">
                <w:rPr>
                  <w:rStyle w:val="aa"/>
                  <w:b/>
                  <w:lang w:val="en-US"/>
                </w:rPr>
                <w:t>ondturuhansk</w:t>
              </w:r>
              <w:r w:rsidR="006631E6" w:rsidRPr="00CA59CA">
                <w:rPr>
                  <w:rStyle w:val="aa"/>
                  <w:b/>
                </w:rPr>
                <w:t>@</w:t>
              </w:r>
              <w:r w:rsidR="006631E6" w:rsidRPr="00CA59CA">
                <w:rPr>
                  <w:rStyle w:val="aa"/>
                  <w:b/>
                  <w:lang w:val="en-US"/>
                </w:rPr>
                <w:t>mchskrsk</w:t>
              </w:r>
              <w:r w:rsidR="006631E6" w:rsidRPr="00CA59CA">
                <w:rPr>
                  <w:rStyle w:val="aa"/>
                  <w:b/>
                </w:rPr>
                <w:t>.</w:t>
              </w:r>
              <w:r w:rsidR="006631E6" w:rsidRPr="00CA59CA">
                <w:rPr>
                  <w:rStyle w:val="aa"/>
                  <w:b/>
                  <w:lang w:val="en-US"/>
                </w:rPr>
                <w:t>ru</w:t>
              </w:r>
            </w:hyperlink>
          </w:p>
        </w:tc>
      </w:tr>
    </w:tbl>
    <w:p w:rsidR="008C7615" w:rsidRPr="00FA21FC" w:rsidRDefault="008C7615" w:rsidP="00956746">
      <w:pPr>
        <w:spacing w:after="0"/>
      </w:pPr>
    </w:p>
    <w:sectPr w:rsidR="008C7615" w:rsidRPr="00FA21FC" w:rsidSect="003B409D">
      <w:headerReference w:type="default" r:id="rId38"/>
      <w:pgSz w:w="11906" w:h="16838"/>
      <w:pgMar w:top="1258" w:right="566" w:bottom="180" w:left="709" w:header="284" w:footer="17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B579C" w:rsidRDefault="008B579C" w:rsidP="00656568">
      <w:pPr>
        <w:spacing w:after="0" w:line="240" w:lineRule="auto"/>
      </w:pPr>
      <w:r>
        <w:separator/>
      </w:r>
    </w:p>
  </w:endnote>
  <w:endnote w:type="continuationSeparator" w:id="0">
    <w:p w:rsidR="008B579C" w:rsidRDefault="008B579C" w:rsidP="0065656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B579C" w:rsidRDefault="008B579C" w:rsidP="00656568">
      <w:pPr>
        <w:spacing w:after="0" w:line="240" w:lineRule="auto"/>
      </w:pPr>
      <w:r>
        <w:separator/>
      </w:r>
    </w:p>
  </w:footnote>
  <w:footnote w:type="continuationSeparator" w:id="0">
    <w:p w:rsidR="008B579C" w:rsidRDefault="008B579C" w:rsidP="0065656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579C" w:rsidRPr="00656568" w:rsidRDefault="008B579C" w:rsidP="00656568">
    <w:pPr>
      <w:spacing w:after="0" w:line="240" w:lineRule="auto"/>
      <w:jc w:val="center"/>
      <w:rPr>
        <w:rFonts w:ascii="Bookman Old Style" w:hAnsi="Bookman Old Style"/>
        <w:b/>
        <w:color w:val="0000FF"/>
      </w:rPr>
    </w:pPr>
    <w:r w:rsidRPr="00571AA3">
      <w:rPr>
        <w:noProof/>
      </w:rPr>
      <w:pict>
        <v:line id="Прямая соединительная линия 2" o:spid="_x0000_s2049" style="position:absolute;left:0;text-align:left;z-index:251660288;visibility:visible;mso-wrap-distance-top:-3e-5mm;mso-wrap-distance-bottom:-3e-5mm" from="-6.05pt,-6.15pt" to="537.55pt,-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" strokecolor="#4579b8" strokeweight="4.5pt">
          <o:lock v:ext="edit" shapetype="f"/>
        </v:line>
      </w:pict>
    </w:r>
    <w:r w:rsidRPr="00656568">
      <w:rPr>
        <w:rFonts w:ascii="Bookman Old Style" w:hAnsi="Bookman Old Style"/>
        <w:b/>
        <w:color w:val="0000FF"/>
      </w:rPr>
      <w:t>ЕЖЕМЕСЯЧН</w:t>
    </w:r>
    <w:r>
      <w:rPr>
        <w:rFonts w:ascii="Bookman Old Style" w:hAnsi="Bookman Old Style"/>
        <w:b/>
        <w:color w:val="0000FF"/>
      </w:rPr>
      <w:t>АЯ</w:t>
    </w:r>
    <w:r w:rsidRPr="00656568">
      <w:rPr>
        <w:rFonts w:ascii="Bookman Old Style" w:hAnsi="Bookman Old Style"/>
        <w:b/>
        <w:color w:val="0000FF"/>
      </w:rPr>
      <w:t xml:space="preserve"> ИНФОРМАЦИОНН</w:t>
    </w:r>
    <w:r>
      <w:rPr>
        <w:rFonts w:ascii="Bookman Old Style" w:hAnsi="Bookman Old Style"/>
        <w:b/>
        <w:color w:val="0000FF"/>
      </w:rPr>
      <w:t>АЯ ГАЗЕТА О ПОЖАРНОЙ БЕЗОПАСНОСТИ</w:t>
    </w:r>
  </w:p>
  <w:p w:rsidR="008B579C" w:rsidRDefault="008B579C" w:rsidP="00656568">
    <w:pPr>
      <w:pStyle w:val="a5"/>
      <w:ind w:left="-142" w:firstLine="142"/>
      <w:jc w:val="center"/>
      <w:rPr>
        <w:rFonts w:ascii="Bookman Old Style" w:hAnsi="Bookman Old Style"/>
        <w:b/>
        <w:color w:val="0000FF"/>
      </w:rPr>
    </w:pPr>
    <w:r w:rsidRPr="00571AA3">
      <w:rPr>
        <w:noProof/>
      </w:rPr>
      <w:pict>
        <v:line id="Прямая соединительная линия 4" o:spid="_x0000_s2050" style="position:absolute;left:0;text-align:left;z-index:251661312;visibility:visible;mso-wrap-distance-top:-3e-5mm;mso-wrap-distance-bottom:-3e-5mm" from="-9pt,27.7pt" to="534.75pt,2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" strokecolor="#4579b8" strokeweight="4.5pt">
          <o:lock v:ext="edit" shapetype="f"/>
        </v:line>
      </w:pict>
    </w:r>
    <w:r w:rsidRPr="00656568">
      <w:rPr>
        <w:rFonts w:ascii="Bookman Old Style" w:hAnsi="Bookman Old Style"/>
        <w:b/>
        <w:color w:val="0000FF"/>
      </w:rPr>
      <w:t>ОТДЕЛ НАДЗОРНОЙ ДЕЯТЕЛЬНОСТИ</w:t>
    </w:r>
    <w:r>
      <w:rPr>
        <w:rFonts w:ascii="Bookman Old Style" w:hAnsi="Bookman Old Style"/>
        <w:b/>
        <w:color w:val="0000FF"/>
      </w:rPr>
      <w:t xml:space="preserve"> И ПРОФИЛАКТИЧЕСКОЙ РАБОТЫ</w:t>
    </w:r>
  </w:p>
  <w:p w:rsidR="008B579C" w:rsidRDefault="008B579C" w:rsidP="00656568">
    <w:pPr>
      <w:pStyle w:val="a5"/>
      <w:ind w:left="-142" w:firstLine="142"/>
      <w:jc w:val="center"/>
    </w:pPr>
    <w:r w:rsidRPr="00656568">
      <w:rPr>
        <w:rFonts w:ascii="Bookman Old Style" w:hAnsi="Bookman Old Style"/>
        <w:b/>
        <w:color w:val="0000FF"/>
      </w:rPr>
      <w:t>ПО</w:t>
    </w:r>
    <w:r>
      <w:rPr>
        <w:rFonts w:ascii="Bookman Old Style" w:hAnsi="Bookman Old Style"/>
        <w:b/>
        <w:color w:val="0000FF"/>
      </w:rPr>
      <w:t xml:space="preserve"> ТУРУХАНСКОМУ РАЙОНУ</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544BAC"/>
    <w:multiLevelType w:val="multilevel"/>
    <w:tmpl w:val="95BCC9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3E8002F"/>
    <w:multiLevelType w:val="multilevel"/>
    <w:tmpl w:val="6D222D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496209F"/>
    <w:multiLevelType w:val="hybridMultilevel"/>
    <w:tmpl w:val="A03C8F9E"/>
    <w:lvl w:ilvl="0" w:tplc="04190001">
      <w:start w:val="1"/>
      <w:numFmt w:val="bullet"/>
      <w:lvlText w:val=""/>
      <w:lvlJc w:val="left"/>
      <w:pPr>
        <w:tabs>
          <w:tab w:val="num" w:pos="1374"/>
        </w:tabs>
        <w:ind w:left="1374" w:hanging="360"/>
      </w:pPr>
      <w:rPr>
        <w:rFonts w:ascii="Symbol" w:hAnsi="Symbol" w:hint="default"/>
      </w:rPr>
    </w:lvl>
    <w:lvl w:ilvl="1" w:tplc="04190003">
      <w:start w:val="1"/>
      <w:numFmt w:val="bullet"/>
      <w:lvlText w:val="o"/>
      <w:lvlJc w:val="left"/>
      <w:pPr>
        <w:tabs>
          <w:tab w:val="num" w:pos="2094"/>
        </w:tabs>
        <w:ind w:left="2094" w:hanging="360"/>
      </w:pPr>
      <w:rPr>
        <w:rFonts w:ascii="Courier New" w:hAnsi="Courier New" w:hint="default"/>
      </w:rPr>
    </w:lvl>
    <w:lvl w:ilvl="2" w:tplc="04190005">
      <w:start w:val="1"/>
      <w:numFmt w:val="bullet"/>
      <w:lvlText w:val=""/>
      <w:lvlJc w:val="left"/>
      <w:pPr>
        <w:tabs>
          <w:tab w:val="num" w:pos="2814"/>
        </w:tabs>
        <w:ind w:left="2814" w:hanging="360"/>
      </w:pPr>
      <w:rPr>
        <w:rFonts w:ascii="Wingdings" w:hAnsi="Wingdings" w:hint="default"/>
      </w:rPr>
    </w:lvl>
    <w:lvl w:ilvl="3" w:tplc="04190001">
      <w:start w:val="1"/>
      <w:numFmt w:val="bullet"/>
      <w:lvlText w:val=""/>
      <w:lvlJc w:val="left"/>
      <w:pPr>
        <w:tabs>
          <w:tab w:val="num" w:pos="3534"/>
        </w:tabs>
        <w:ind w:left="3534" w:hanging="360"/>
      </w:pPr>
      <w:rPr>
        <w:rFonts w:ascii="Symbol" w:hAnsi="Symbol" w:hint="default"/>
      </w:rPr>
    </w:lvl>
    <w:lvl w:ilvl="4" w:tplc="04190003">
      <w:start w:val="1"/>
      <w:numFmt w:val="bullet"/>
      <w:lvlText w:val="o"/>
      <w:lvlJc w:val="left"/>
      <w:pPr>
        <w:tabs>
          <w:tab w:val="num" w:pos="4254"/>
        </w:tabs>
        <w:ind w:left="4254" w:hanging="360"/>
      </w:pPr>
      <w:rPr>
        <w:rFonts w:ascii="Courier New" w:hAnsi="Courier New" w:hint="default"/>
      </w:rPr>
    </w:lvl>
    <w:lvl w:ilvl="5" w:tplc="04190005">
      <w:start w:val="1"/>
      <w:numFmt w:val="bullet"/>
      <w:lvlText w:val=""/>
      <w:lvlJc w:val="left"/>
      <w:pPr>
        <w:tabs>
          <w:tab w:val="num" w:pos="4974"/>
        </w:tabs>
        <w:ind w:left="4974" w:hanging="360"/>
      </w:pPr>
      <w:rPr>
        <w:rFonts w:ascii="Wingdings" w:hAnsi="Wingdings" w:hint="default"/>
      </w:rPr>
    </w:lvl>
    <w:lvl w:ilvl="6" w:tplc="04190001">
      <w:start w:val="1"/>
      <w:numFmt w:val="bullet"/>
      <w:lvlText w:val=""/>
      <w:lvlJc w:val="left"/>
      <w:pPr>
        <w:tabs>
          <w:tab w:val="num" w:pos="5694"/>
        </w:tabs>
        <w:ind w:left="5694" w:hanging="360"/>
      </w:pPr>
      <w:rPr>
        <w:rFonts w:ascii="Symbol" w:hAnsi="Symbol" w:hint="default"/>
      </w:rPr>
    </w:lvl>
    <w:lvl w:ilvl="7" w:tplc="04190003">
      <w:start w:val="1"/>
      <w:numFmt w:val="bullet"/>
      <w:lvlText w:val="o"/>
      <w:lvlJc w:val="left"/>
      <w:pPr>
        <w:tabs>
          <w:tab w:val="num" w:pos="6414"/>
        </w:tabs>
        <w:ind w:left="6414" w:hanging="360"/>
      </w:pPr>
      <w:rPr>
        <w:rFonts w:ascii="Courier New" w:hAnsi="Courier New" w:hint="default"/>
      </w:rPr>
    </w:lvl>
    <w:lvl w:ilvl="8" w:tplc="04190005">
      <w:start w:val="1"/>
      <w:numFmt w:val="bullet"/>
      <w:lvlText w:val=""/>
      <w:lvlJc w:val="left"/>
      <w:pPr>
        <w:tabs>
          <w:tab w:val="num" w:pos="7134"/>
        </w:tabs>
        <w:ind w:left="7134" w:hanging="360"/>
      </w:pPr>
      <w:rPr>
        <w:rFonts w:ascii="Wingdings" w:hAnsi="Wingdings" w:hint="default"/>
      </w:rPr>
    </w:lvl>
  </w:abstractNum>
  <w:abstractNum w:abstractNumId="3">
    <w:nsid w:val="082E73DE"/>
    <w:multiLevelType w:val="multilevel"/>
    <w:tmpl w:val="96E66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A6160B6"/>
    <w:multiLevelType w:val="multilevel"/>
    <w:tmpl w:val="D8CEF9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0E4340DC"/>
    <w:multiLevelType w:val="multilevel"/>
    <w:tmpl w:val="CF2C51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97D12B3"/>
    <w:multiLevelType w:val="multilevel"/>
    <w:tmpl w:val="304430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9BF71BD"/>
    <w:multiLevelType w:val="hybridMultilevel"/>
    <w:tmpl w:val="58DA3BF8"/>
    <w:lvl w:ilvl="0" w:tplc="04190001">
      <w:start w:val="1"/>
      <w:numFmt w:val="bullet"/>
      <w:lvlText w:val=""/>
      <w:lvlJc w:val="left"/>
      <w:pPr>
        <w:ind w:left="2487" w:hanging="360"/>
      </w:pPr>
      <w:rPr>
        <w:rFonts w:ascii="Symbol" w:hAnsi="Symbol" w:hint="default"/>
      </w:rPr>
    </w:lvl>
    <w:lvl w:ilvl="1" w:tplc="04190003" w:tentative="1">
      <w:start w:val="1"/>
      <w:numFmt w:val="bullet"/>
      <w:lvlText w:val="o"/>
      <w:lvlJc w:val="left"/>
      <w:pPr>
        <w:ind w:left="2205" w:hanging="360"/>
      </w:pPr>
      <w:rPr>
        <w:rFonts w:ascii="Courier New" w:hAnsi="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8">
    <w:nsid w:val="1A4619B9"/>
    <w:multiLevelType w:val="multilevel"/>
    <w:tmpl w:val="E78C9C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C744508"/>
    <w:multiLevelType w:val="multilevel"/>
    <w:tmpl w:val="89AC2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CF773CF"/>
    <w:multiLevelType w:val="multilevel"/>
    <w:tmpl w:val="462C78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D3C2CAB"/>
    <w:multiLevelType w:val="multilevel"/>
    <w:tmpl w:val="9BDA66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FC219D2"/>
    <w:multiLevelType w:val="multilevel"/>
    <w:tmpl w:val="F99215F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4174964"/>
    <w:multiLevelType w:val="multilevel"/>
    <w:tmpl w:val="959E76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B3E32D4"/>
    <w:multiLevelType w:val="multilevel"/>
    <w:tmpl w:val="46E66E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2EE4207E"/>
    <w:multiLevelType w:val="hybridMultilevel"/>
    <w:tmpl w:val="564AC1CA"/>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6">
    <w:nsid w:val="30AC6DF1"/>
    <w:multiLevelType w:val="multilevel"/>
    <w:tmpl w:val="FCD65C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32064D1C"/>
    <w:multiLevelType w:val="multilevel"/>
    <w:tmpl w:val="BDAE57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38943F00"/>
    <w:multiLevelType w:val="multilevel"/>
    <w:tmpl w:val="FAD675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3D4E110C"/>
    <w:multiLevelType w:val="multilevel"/>
    <w:tmpl w:val="7B9C9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D663E32"/>
    <w:multiLevelType w:val="multilevel"/>
    <w:tmpl w:val="943C2F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3F710BA8"/>
    <w:multiLevelType w:val="hybridMultilevel"/>
    <w:tmpl w:val="FDA40774"/>
    <w:lvl w:ilvl="0" w:tplc="04190013">
      <w:start w:val="1"/>
      <w:numFmt w:val="upperRoman"/>
      <w:lvlText w:val="%1."/>
      <w:lvlJc w:val="right"/>
      <w:pPr>
        <w:tabs>
          <w:tab w:val="num" w:pos="540"/>
        </w:tabs>
        <w:ind w:left="540" w:hanging="18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2">
    <w:nsid w:val="41730F1C"/>
    <w:multiLevelType w:val="multilevel"/>
    <w:tmpl w:val="B29A4AFC"/>
    <w:lvl w:ilvl="0">
      <w:start w:val="1"/>
      <w:numFmt w:val="bullet"/>
      <w:lvlText w:val="-"/>
      <w:lvlJc w:val="left"/>
      <w:rPr>
        <w:rFonts w:ascii="Times New Roman" w:eastAsia="Times New Roman" w:hAnsi="Times New Roman"/>
        <w:b w:val="0"/>
        <w:i w:val="0"/>
        <w:smallCaps w:val="0"/>
        <w:strike w:val="0"/>
        <w:color w:val="000000"/>
        <w:spacing w:val="-1"/>
        <w:w w:val="100"/>
        <w:position w:val="0"/>
        <w:sz w:val="17"/>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3">
    <w:nsid w:val="480D65EE"/>
    <w:multiLevelType w:val="hybridMultilevel"/>
    <w:tmpl w:val="F448EF1C"/>
    <w:lvl w:ilvl="0" w:tplc="BA1074CA">
      <w:start w:val="4"/>
      <w:numFmt w:val="upperRoman"/>
      <w:lvlText w:val="%1."/>
      <w:lvlJc w:val="left"/>
      <w:pPr>
        <w:ind w:left="1080" w:hanging="72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nsid w:val="48F241D8"/>
    <w:multiLevelType w:val="multilevel"/>
    <w:tmpl w:val="7CF8C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A706692"/>
    <w:multiLevelType w:val="multilevel"/>
    <w:tmpl w:val="59625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4963EB6"/>
    <w:multiLevelType w:val="multilevel"/>
    <w:tmpl w:val="313887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4A91EB5"/>
    <w:multiLevelType w:val="multilevel"/>
    <w:tmpl w:val="8B78DCAE"/>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8">
    <w:nsid w:val="58D5265C"/>
    <w:multiLevelType w:val="multilevel"/>
    <w:tmpl w:val="8D28B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C2E257A"/>
    <w:multiLevelType w:val="hybridMultilevel"/>
    <w:tmpl w:val="059C9BF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0">
    <w:nsid w:val="5C6B3022"/>
    <w:multiLevelType w:val="multilevel"/>
    <w:tmpl w:val="231E9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77D626F"/>
    <w:multiLevelType w:val="multilevel"/>
    <w:tmpl w:val="249A9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9FB0881"/>
    <w:multiLevelType w:val="hybridMultilevel"/>
    <w:tmpl w:val="D944984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DCC7046"/>
    <w:multiLevelType w:val="multilevel"/>
    <w:tmpl w:val="1C66DC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6F1C611E"/>
    <w:multiLevelType w:val="multilevel"/>
    <w:tmpl w:val="149E38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0CB6572"/>
    <w:multiLevelType w:val="multilevel"/>
    <w:tmpl w:val="0C4C38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71161CA4"/>
    <w:multiLevelType w:val="multilevel"/>
    <w:tmpl w:val="D1C058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32406AD"/>
    <w:multiLevelType w:val="multilevel"/>
    <w:tmpl w:val="A4D03F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63D649F"/>
    <w:multiLevelType w:val="multilevel"/>
    <w:tmpl w:val="E416B19E"/>
    <w:lvl w:ilvl="0">
      <w:start w:val="1"/>
      <w:numFmt w:val="bullet"/>
      <w:lvlText w:val="-"/>
      <w:lvlJc w:val="left"/>
      <w:rPr>
        <w:rFonts w:ascii="Times New Roman" w:eastAsia="Times New Roman" w:hAnsi="Times New Roman"/>
        <w:b w:val="0"/>
        <w:i w:val="0"/>
        <w:smallCaps w:val="0"/>
        <w:strike w:val="0"/>
        <w:color w:val="000000"/>
        <w:spacing w:val="0"/>
        <w:w w:val="100"/>
        <w:position w:val="0"/>
        <w:sz w:val="17"/>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9">
    <w:nsid w:val="7B9E3F2B"/>
    <w:multiLevelType w:val="multilevel"/>
    <w:tmpl w:val="490221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9"/>
  </w:num>
  <w:num w:numId="2">
    <w:abstractNumId w:val="21"/>
  </w:num>
  <w:num w:numId="3">
    <w:abstractNumId w:val="2"/>
  </w:num>
  <w:num w:numId="4">
    <w:abstractNumId w:val="7"/>
  </w:num>
  <w:num w:numId="5">
    <w:abstractNumId w:val="23"/>
  </w:num>
  <w:num w:numId="6">
    <w:abstractNumId w:val="4"/>
  </w:num>
  <w:num w:numId="7">
    <w:abstractNumId w:val="19"/>
  </w:num>
  <w:num w:numId="8">
    <w:abstractNumId w:val="28"/>
  </w:num>
  <w:num w:numId="9">
    <w:abstractNumId w:val="22"/>
  </w:num>
  <w:num w:numId="10">
    <w:abstractNumId w:val="38"/>
  </w:num>
  <w:num w:numId="11">
    <w:abstractNumId w:val="27"/>
  </w:num>
  <w:num w:numId="12">
    <w:abstractNumId w:val="2"/>
  </w:num>
  <w:num w:numId="13">
    <w:abstractNumId w:val="12"/>
  </w:num>
  <w:num w:numId="14">
    <w:abstractNumId w:val="32"/>
  </w:num>
  <w:num w:numId="15">
    <w:abstractNumId w:val="30"/>
  </w:num>
  <w:num w:numId="16">
    <w:abstractNumId w:val="5"/>
  </w:num>
  <w:num w:numId="17">
    <w:abstractNumId w:val="24"/>
  </w:num>
  <w:num w:numId="18">
    <w:abstractNumId w:val="18"/>
  </w:num>
  <w:num w:numId="19">
    <w:abstractNumId w:val="20"/>
  </w:num>
  <w:num w:numId="20">
    <w:abstractNumId w:val="33"/>
  </w:num>
  <w:num w:numId="21">
    <w:abstractNumId w:val="1"/>
  </w:num>
  <w:num w:numId="22">
    <w:abstractNumId w:val="10"/>
  </w:num>
  <w:num w:numId="23">
    <w:abstractNumId w:val="35"/>
  </w:num>
  <w:num w:numId="24">
    <w:abstractNumId w:val="14"/>
  </w:num>
  <w:num w:numId="25">
    <w:abstractNumId w:val="16"/>
  </w:num>
  <w:num w:numId="26">
    <w:abstractNumId w:val="17"/>
  </w:num>
  <w:num w:numId="27">
    <w:abstractNumId w:val="15"/>
  </w:num>
  <w:num w:numId="28">
    <w:abstractNumId w:val="9"/>
  </w:num>
  <w:num w:numId="29">
    <w:abstractNumId w:val="31"/>
  </w:num>
  <w:num w:numId="30">
    <w:abstractNumId w:val="25"/>
  </w:num>
  <w:num w:numId="31">
    <w:abstractNumId w:val="26"/>
  </w:num>
  <w:num w:numId="32">
    <w:abstractNumId w:val="0"/>
  </w:num>
  <w:num w:numId="33">
    <w:abstractNumId w:val="13"/>
  </w:num>
  <w:num w:numId="34">
    <w:abstractNumId w:val="36"/>
  </w:num>
  <w:num w:numId="35">
    <w:abstractNumId w:val="3"/>
  </w:num>
  <w:num w:numId="36">
    <w:abstractNumId w:val="11"/>
    <w:lvlOverride w:ilvl="0">
      <w:lvl w:ilvl="0">
        <w:numFmt w:val="bullet"/>
        <w:lvlText w:val=""/>
        <w:lvlJc w:val="left"/>
        <w:pPr>
          <w:tabs>
            <w:tab w:val="num" w:pos="720"/>
          </w:tabs>
          <w:ind w:left="720" w:hanging="360"/>
        </w:pPr>
        <w:rPr>
          <w:rFonts w:ascii="Wingdings" w:hAnsi="Wingdings" w:hint="default"/>
          <w:sz w:val="20"/>
        </w:rPr>
      </w:lvl>
    </w:lvlOverride>
  </w:num>
  <w:num w:numId="37">
    <w:abstractNumId w:val="34"/>
    <w:lvlOverride w:ilvl="0">
      <w:lvl w:ilvl="0">
        <w:numFmt w:val="bullet"/>
        <w:lvlText w:val=""/>
        <w:lvlJc w:val="left"/>
        <w:pPr>
          <w:tabs>
            <w:tab w:val="num" w:pos="720"/>
          </w:tabs>
          <w:ind w:left="720" w:hanging="360"/>
        </w:pPr>
        <w:rPr>
          <w:rFonts w:ascii="Wingdings" w:hAnsi="Wingdings" w:hint="default"/>
          <w:sz w:val="20"/>
        </w:rPr>
      </w:lvl>
    </w:lvlOverride>
  </w:num>
  <w:num w:numId="38">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39">
    <w:abstractNumId w:val="6"/>
    <w:lvlOverride w:ilvl="0">
      <w:lvl w:ilvl="0">
        <w:numFmt w:val="bullet"/>
        <w:lvlText w:val=""/>
        <w:lvlJc w:val="left"/>
        <w:pPr>
          <w:tabs>
            <w:tab w:val="num" w:pos="720"/>
          </w:tabs>
          <w:ind w:left="720" w:hanging="360"/>
        </w:pPr>
        <w:rPr>
          <w:rFonts w:ascii="Wingdings" w:hAnsi="Wingdings" w:hint="default"/>
          <w:sz w:val="20"/>
        </w:rPr>
      </w:lvl>
    </w:lvlOverride>
  </w:num>
  <w:num w:numId="40">
    <w:abstractNumId w:val="37"/>
    <w:lvlOverride w:ilvl="0">
      <w:lvl w:ilvl="0">
        <w:numFmt w:val="bullet"/>
        <w:lvlText w:val=""/>
        <w:lvlJc w:val="left"/>
        <w:pPr>
          <w:tabs>
            <w:tab w:val="num" w:pos="720"/>
          </w:tabs>
          <w:ind w:left="720" w:hanging="360"/>
        </w:pPr>
        <w:rPr>
          <w:rFonts w:ascii="Wingdings" w:hAnsi="Wingdings" w:hint="default"/>
          <w:sz w:val="20"/>
        </w:rPr>
      </w:lvl>
    </w:lvlOverride>
  </w:num>
  <w:num w:numId="41">
    <w:abstractNumId w:val="39"/>
    <w:lvlOverride w:ilvl="0">
      <w:lvl w:ilvl="0">
        <w:numFmt w:val="bullet"/>
        <w:lvlText w:val=""/>
        <w:lvlJc w:val="left"/>
        <w:pPr>
          <w:tabs>
            <w:tab w:val="num" w:pos="720"/>
          </w:tabs>
          <w:ind w:left="720" w:hanging="360"/>
        </w:pPr>
        <w:rPr>
          <w:rFonts w:ascii="Wingdings" w:hAnsi="Wingdings" w:hint="default"/>
          <w:sz w:val="20"/>
        </w:rPr>
      </w:lvl>
    </w:lvlOverride>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proofState w:spelling="clean" w:grammar="clean"/>
  <w:defaultTabStop w:val="708"/>
  <w:autoHyphenation/>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rsids>
    <w:rsidRoot w:val="00BD74EE"/>
    <w:rsid w:val="00001C32"/>
    <w:rsid w:val="00004ACA"/>
    <w:rsid w:val="000058CC"/>
    <w:rsid w:val="00011F6C"/>
    <w:rsid w:val="0001547A"/>
    <w:rsid w:val="00016AE9"/>
    <w:rsid w:val="00023230"/>
    <w:rsid w:val="00025CF5"/>
    <w:rsid w:val="0003137F"/>
    <w:rsid w:val="000313C7"/>
    <w:rsid w:val="000328A9"/>
    <w:rsid w:val="00032F71"/>
    <w:rsid w:val="000352AC"/>
    <w:rsid w:val="00036D9E"/>
    <w:rsid w:val="00036DE7"/>
    <w:rsid w:val="000443CE"/>
    <w:rsid w:val="00045FBC"/>
    <w:rsid w:val="00047246"/>
    <w:rsid w:val="00054965"/>
    <w:rsid w:val="00055A0E"/>
    <w:rsid w:val="0005736E"/>
    <w:rsid w:val="00072419"/>
    <w:rsid w:val="00075918"/>
    <w:rsid w:val="0007748D"/>
    <w:rsid w:val="00081980"/>
    <w:rsid w:val="000825D9"/>
    <w:rsid w:val="000874FA"/>
    <w:rsid w:val="00093D9B"/>
    <w:rsid w:val="00095F7E"/>
    <w:rsid w:val="00096183"/>
    <w:rsid w:val="000A075C"/>
    <w:rsid w:val="000A2F44"/>
    <w:rsid w:val="000A3C3E"/>
    <w:rsid w:val="000A5A80"/>
    <w:rsid w:val="000B0103"/>
    <w:rsid w:val="000B0948"/>
    <w:rsid w:val="000B2AE4"/>
    <w:rsid w:val="000B370E"/>
    <w:rsid w:val="000B3D8A"/>
    <w:rsid w:val="000C4953"/>
    <w:rsid w:val="000C4E59"/>
    <w:rsid w:val="000D7332"/>
    <w:rsid w:val="000E1611"/>
    <w:rsid w:val="000F0ADC"/>
    <w:rsid w:val="000F431E"/>
    <w:rsid w:val="000F435A"/>
    <w:rsid w:val="000F6BC1"/>
    <w:rsid w:val="000F7012"/>
    <w:rsid w:val="000F7CD4"/>
    <w:rsid w:val="00103DC5"/>
    <w:rsid w:val="001066A3"/>
    <w:rsid w:val="00111BCF"/>
    <w:rsid w:val="001123BC"/>
    <w:rsid w:val="001141B5"/>
    <w:rsid w:val="0011511F"/>
    <w:rsid w:val="0011652F"/>
    <w:rsid w:val="0011756C"/>
    <w:rsid w:val="001205EF"/>
    <w:rsid w:val="00125335"/>
    <w:rsid w:val="001341D6"/>
    <w:rsid w:val="001349E9"/>
    <w:rsid w:val="00137517"/>
    <w:rsid w:val="001410C8"/>
    <w:rsid w:val="001502F1"/>
    <w:rsid w:val="00152C71"/>
    <w:rsid w:val="00160AA9"/>
    <w:rsid w:val="001614E9"/>
    <w:rsid w:val="00164458"/>
    <w:rsid w:val="001744EE"/>
    <w:rsid w:val="0017460D"/>
    <w:rsid w:val="00175B2D"/>
    <w:rsid w:val="00180C06"/>
    <w:rsid w:val="00185DF1"/>
    <w:rsid w:val="00186FC6"/>
    <w:rsid w:val="00190110"/>
    <w:rsid w:val="0019080D"/>
    <w:rsid w:val="00190A93"/>
    <w:rsid w:val="00191C84"/>
    <w:rsid w:val="00195EC6"/>
    <w:rsid w:val="001A2867"/>
    <w:rsid w:val="001A2BD0"/>
    <w:rsid w:val="001A6788"/>
    <w:rsid w:val="001A70E2"/>
    <w:rsid w:val="001B5D97"/>
    <w:rsid w:val="001B7215"/>
    <w:rsid w:val="001D2399"/>
    <w:rsid w:val="001D366E"/>
    <w:rsid w:val="001D63F2"/>
    <w:rsid w:val="001E3DA8"/>
    <w:rsid w:val="001E3E90"/>
    <w:rsid w:val="001E55D4"/>
    <w:rsid w:val="001E620F"/>
    <w:rsid w:val="001E7FF5"/>
    <w:rsid w:val="001F0627"/>
    <w:rsid w:val="001F0859"/>
    <w:rsid w:val="001F3D1B"/>
    <w:rsid w:val="001F5003"/>
    <w:rsid w:val="00201FBA"/>
    <w:rsid w:val="002028FD"/>
    <w:rsid w:val="0020525D"/>
    <w:rsid w:val="00207582"/>
    <w:rsid w:val="002171B4"/>
    <w:rsid w:val="00221216"/>
    <w:rsid w:val="002217AC"/>
    <w:rsid w:val="00225C6A"/>
    <w:rsid w:val="00232BB1"/>
    <w:rsid w:val="00233742"/>
    <w:rsid w:val="00245CDB"/>
    <w:rsid w:val="002460D2"/>
    <w:rsid w:val="00251E06"/>
    <w:rsid w:val="00257E76"/>
    <w:rsid w:val="00260ED8"/>
    <w:rsid w:val="00263637"/>
    <w:rsid w:val="002654C9"/>
    <w:rsid w:val="002658D4"/>
    <w:rsid w:val="002676E3"/>
    <w:rsid w:val="00267A7D"/>
    <w:rsid w:val="00272330"/>
    <w:rsid w:val="00272F81"/>
    <w:rsid w:val="00280987"/>
    <w:rsid w:val="00281865"/>
    <w:rsid w:val="002859EC"/>
    <w:rsid w:val="00295278"/>
    <w:rsid w:val="0029546C"/>
    <w:rsid w:val="00297402"/>
    <w:rsid w:val="002A4483"/>
    <w:rsid w:val="002A4A33"/>
    <w:rsid w:val="002A69E1"/>
    <w:rsid w:val="002B6D45"/>
    <w:rsid w:val="002C1C50"/>
    <w:rsid w:val="002C3F44"/>
    <w:rsid w:val="002C49A9"/>
    <w:rsid w:val="002D0E1B"/>
    <w:rsid w:val="002D2662"/>
    <w:rsid w:val="002E107B"/>
    <w:rsid w:val="002E3447"/>
    <w:rsid w:val="002E3905"/>
    <w:rsid w:val="002E52C7"/>
    <w:rsid w:val="002F056F"/>
    <w:rsid w:val="002F1878"/>
    <w:rsid w:val="002F264E"/>
    <w:rsid w:val="002F6E52"/>
    <w:rsid w:val="002F783E"/>
    <w:rsid w:val="00306670"/>
    <w:rsid w:val="003133E3"/>
    <w:rsid w:val="00316411"/>
    <w:rsid w:val="003245F4"/>
    <w:rsid w:val="00330CA6"/>
    <w:rsid w:val="00333246"/>
    <w:rsid w:val="003333EE"/>
    <w:rsid w:val="0034033E"/>
    <w:rsid w:val="00343258"/>
    <w:rsid w:val="00344278"/>
    <w:rsid w:val="00346F4F"/>
    <w:rsid w:val="00347707"/>
    <w:rsid w:val="0035137E"/>
    <w:rsid w:val="003518BA"/>
    <w:rsid w:val="003532A4"/>
    <w:rsid w:val="00356A57"/>
    <w:rsid w:val="00361683"/>
    <w:rsid w:val="0036263C"/>
    <w:rsid w:val="00370B1C"/>
    <w:rsid w:val="00373E6F"/>
    <w:rsid w:val="003743CA"/>
    <w:rsid w:val="00375570"/>
    <w:rsid w:val="00376B78"/>
    <w:rsid w:val="003817BF"/>
    <w:rsid w:val="00384C13"/>
    <w:rsid w:val="0038637B"/>
    <w:rsid w:val="00387097"/>
    <w:rsid w:val="003902FF"/>
    <w:rsid w:val="00393BD7"/>
    <w:rsid w:val="003A262E"/>
    <w:rsid w:val="003A2ED5"/>
    <w:rsid w:val="003A4436"/>
    <w:rsid w:val="003B034A"/>
    <w:rsid w:val="003B0479"/>
    <w:rsid w:val="003B0E5A"/>
    <w:rsid w:val="003B409D"/>
    <w:rsid w:val="003B7E05"/>
    <w:rsid w:val="003C1EEC"/>
    <w:rsid w:val="003C28A9"/>
    <w:rsid w:val="003C3248"/>
    <w:rsid w:val="003D27F0"/>
    <w:rsid w:val="003D42D2"/>
    <w:rsid w:val="003D5CCF"/>
    <w:rsid w:val="003D6809"/>
    <w:rsid w:val="003D68D8"/>
    <w:rsid w:val="003D6DA6"/>
    <w:rsid w:val="003E227C"/>
    <w:rsid w:val="003E60F9"/>
    <w:rsid w:val="003F4BB2"/>
    <w:rsid w:val="003F5018"/>
    <w:rsid w:val="003F6D6A"/>
    <w:rsid w:val="003F7DAD"/>
    <w:rsid w:val="00400E0D"/>
    <w:rsid w:val="004043DF"/>
    <w:rsid w:val="0040678F"/>
    <w:rsid w:val="0040686D"/>
    <w:rsid w:val="00410434"/>
    <w:rsid w:val="00415C83"/>
    <w:rsid w:val="00416A9F"/>
    <w:rsid w:val="00420753"/>
    <w:rsid w:val="00421B24"/>
    <w:rsid w:val="00422444"/>
    <w:rsid w:val="00422E90"/>
    <w:rsid w:val="0042309C"/>
    <w:rsid w:val="0042452F"/>
    <w:rsid w:val="0043614E"/>
    <w:rsid w:val="00436675"/>
    <w:rsid w:val="004407CC"/>
    <w:rsid w:val="00446135"/>
    <w:rsid w:val="00453263"/>
    <w:rsid w:val="00460734"/>
    <w:rsid w:val="004623AD"/>
    <w:rsid w:val="004658D3"/>
    <w:rsid w:val="00465D85"/>
    <w:rsid w:val="0047053A"/>
    <w:rsid w:val="004708ED"/>
    <w:rsid w:val="004720AA"/>
    <w:rsid w:val="00477A37"/>
    <w:rsid w:val="00480032"/>
    <w:rsid w:val="004815A8"/>
    <w:rsid w:val="0048256C"/>
    <w:rsid w:val="004860D0"/>
    <w:rsid w:val="00486180"/>
    <w:rsid w:val="00491DEC"/>
    <w:rsid w:val="00493FAE"/>
    <w:rsid w:val="00494211"/>
    <w:rsid w:val="004A289E"/>
    <w:rsid w:val="004A2D89"/>
    <w:rsid w:val="004A353B"/>
    <w:rsid w:val="004A5E6B"/>
    <w:rsid w:val="004A6978"/>
    <w:rsid w:val="004B1E55"/>
    <w:rsid w:val="004B205E"/>
    <w:rsid w:val="004B2516"/>
    <w:rsid w:val="004B25E0"/>
    <w:rsid w:val="004B28B2"/>
    <w:rsid w:val="004B536A"/>
    <w:rsid w:val="004B5ED9"/>
    <w:rsid w:val="004B6504"/>
    <w:rsid w:val="004B7C63"/>
    <w:rsid w:val="004C0F37"/>
    <w:rsid w:val="004C7997"/>
    <w:rsid w:val="004D5E3A"/>
    <w:rsid w:val="004D6334"/>
    <w:rsid w:val="004E08CF"/>
    <w:rsid w:val="004E4F9C"/>
    <w:rsid w:val="004E57EF"/>
    <w:rsid w:val="004E59B8"/>
    <w:rsid w:val="004E6896"/>
    <w:rsid w:val="004F69EC"/>
    <w:rsid w:val="00500C11"/>
    <w:rsid w:val="00500DFE"/>
    <w:rsid w:val="00504000"/>
    <w:rsid w:val="0051242C"/>
    <w:rsid w:val="00512FB4"/>
    <w:rsid w:val="00514D4C"/>
    <w:rsid w:val="0052137E"/>
    <w:rsid w:val="00521F58"/>
    <w:rsid w:val="00522074"/>
    <w:rsid w:val="00522B33"/>
    <w:rsid w:val="005234B7"/>
    <w:rsid w:val="005236B4"/>
    <w:rsid w:val="00524F7E"/>
    <w:rsid w:val="00525E80"/>
    <w:rsid w:val="00532FD5"/>
    <w:rsid w:val="005354F0"/>
    <w:rsid w:val="0054108B"/>
    <w:rsid w:val="00546B01"/>
    <w:rsid w:val="0054744B"/>
    <w:rsid w:val="0055108D"/>
    <w:rsid w:val="00551646"/>
    <w:rsid w:val="0055497F"/>
    <w:rsid w:val="00554DC0"/>
    <w:rsid w:val="00555C8A"/>
    <w:rsid w:val="00556EF6"/>
    <w:rsid w:val="005614C2"/>
    <w:rsid w:val="0056356A"/>
    <w:rsid w:val="005659FE"/>
    <w:rsid w:val="00566B36"/>
    <w:rsid w:val="005719FC"/>
    <w:rsid w:val="00571AA3"/>
    <w:rsid w:val="00574849"/>
    <w:rsid w:val="00574A6B"/>
    <w:rsid w:val="0058145D"/>
    <w:rsid w:val="00582C7F"/>
    <w:rsid w:val="005852A5"/>
    <w:rsid w:val="00586CF6"/>
    <w:rsid w:val="005877A7"/>
    <w:rsid w:val="0059045F"/>
    <w:rsid w:val="0059099B"/>
    <w:rsid w:val="00592BC0"/>
    <w:rsid w:val="005931A9"/>
    <w:rsid w:val="00593F8F"/>
    <w:rsid w:val="00596064"/>
    <w:rsid w:val="005A1813"/>
    <w:rsid w:val="005B1036"/>
    <w:rsid w:val="005B270F"/>
    <w:rsid w:val="005B37F9"/>
    <w:rsid w:val="005B3B40"/>
    <w:rsid w:val="005D011A"/>
    <w:rsid w:val="005D1A35"/>
    <w:rsid w:val="005D4462"/>
    <w:rsid w:val="005D4D02"/>
    <w:rsid w:val="005D5904"/>
    <w:rsid w:val="005E1FA3"/>
    <w:rsid w:val="005E21F0"/>
    <w:rsid w:val="005E3A41"/>
    <w:rsid w:val="005F2DC7"/>
    <w:rsid w:val="005F63CA"/>
    <w:rsid w:val="005F65AC"/>
    <w:rsid w:val="00603C2F"/>
    <w:rsid w:val="006148A9"/>
    <w:rsid w:val="006177B6"/>
    <w:rsid w:val="00620683"/>
    <w:rsid w:val="00620878"/>
    <w:rsid w:val="00623702"/>
    <w:rsid w:val="00623AB0"/>
    <w:rsid w:val="006245C9"/>
    <w:rsid w:val="00625571"/>
    <w:rsid w:val="00625C67"/>
    <w:rsid w:val="006324C6"/>
    <w:rsid w:val="006338E7"/>
    <w:rsid w:val="00634D80"/>
    <w:rsid w:val="00642DF9"/>
    <w:rsid w:val="0065046C"/>
    <w:rsid w:val="00653890"/>
    <w:rsid w:val="00656267"/>
    <w:rsid w:val="00656568"/>
    <w:rsid w:val="00656A6C"/>
    <w:rsid w:val="00657012"/>
    <w:rsid w:val="0066173E"/>
    <w:rsid w:val="006631E6"/>
    <w:rsid w:val="00671985"/>
    <w:rsid w:val="00672CEF"/>
    <w:rsid w:val="006777C1"/>
    <w:rsid w:val="00681349"/>
    <w:rsid w:val="006817E5"/>
    <w:rsid w:val="006828AA"/>
    <w:rsid w:val="006945A3"/>
    <w:rsid w:val="00697589"/>
    <w:rsid w:val="00697D8B"/>
    <w:rsid w:val="006A0A2F"/>
    <w:rsid w:val="006A40EB"/>
    <w:rsid w:val="006A681B"/>
    <w:rsid w:val="006B7368"/>
    <w:rsid w:val="006C33AA"/>
    <w:rsid w:val="006C7427"/>
    <w:rsid w:val="006C7ACD"/>
    <w:rsid w:val="006D5452"/>
    <w:rsid w:val="006D6B0D"/>
    <w:rsid w:val="006D6E39"/>
    <w:rsid w:val="006E061E"/>
    <w:rsid w:val="006E299E"/>
    <w:rsid w:val="006E5792"/>
    <w:rsid w:val="006F6037"/>
    <w:rsid w:val="00700D07"/>
    <w:rsid w:val="007012C4"/>
    <w:rsid w:val="00701EB1"/>
    <w:rsid w:val="00703AE2"/>
    <w:rsid w:val="00707A3C"/>
    <w:rsid w:val="0071393F"/>
    <w:rsid w:val="00720AFC"/>
    <w:rsid w:val="00720C15"/>
    <w:rsid w:val="00723C31"/>
    <w:rsid w:val="00725D8A"/>
    <w:rsid w:val="007276B7"/>
    <w:rsid w:val="00731940"/>
    <w:rsid w:val="00737C90"/>
    <w:rsid w:val="0074160A"/>
    <w:rsid w:val="007423C0"/>
    <w:rsid w:val="007577FE"/>
    <w:rsid w:val="00760757"/>
    <w:rsid w:val="0076457F"/>
    <w:rsid w:val="007650F2"/>
    <w:rsid w:val="00767859"/>
    <w:rsid w:val="007715B6"/>
    <w:rsid w:val="00771E79"/>
    <w:rsid w:val="00772444"/>
    <w:rsid w:val="007735E7"/>
    <w:rsid w:val="00775673"/>
    <w:rsid w:val="00775A9B"/>
    <w:rsid w:val="00776CE9"/>
    <w:rsid w:val="00782657"/>
    <w:rsid w:val="00782D1B"/>
    <w:rsid w:val="00783A8D"/>
    <w:rsid w:val="007854ED"/>
    <w:rsid w:val="007933A2"/>
    <w:rsid w:val="00793B25"/>
    <w:rsid w:val="007A0CE2"/>
    <w:rsid w:val="007A1112"/>
    <w:rsid w:val="007A18B8"/>
    <w:rsid w:val="007A2BE2"/>
    <w:rsid w:val="007A712D"/>
    <w:rsid w:val="007B1686"/>
    <w:rsid w:val="007B3423"/>
    <w:rsid w:val="007B73D1"/>
    <w:rsid w:val="007C3CF0"/>
    <w:rsid w:val="007C6803"/>
    <w:rsid w:val="007C7E51"/>
    <w:rsid w:val="007D1F60"/>
    <w:rsid w:val="007D4B1C"/>
    <w:rsid w:val="007D688E"/>
    <w:rsid w:val="007D79DF"/>
    <w:rsid w:val="007E40EE"/>
    <w:rsid w:val="007F38F9"/>
    <w:rsid w:val="007F3FCC"/>
    <w:rsid w:val="007F5759"/>
    <w:rsid w:val="007F69AA"/>
    <w:rsid w:val="008017F6"/>
    <w:rsid w:val="00805925"/>
    <w:rsid w:val="00807AE4"/>
    <w:rsid w:val="00814A6C"/>
    <w:rsid w:val="00816323"/>
    <w:rsid w:val="00816F6C"/>
    <w:rsid w:val="00820548"/>
    <w:rsid w:val="008255A0"/>
    <w:rsid w:val="0082562B"/>
    <w:rsid w:val="00825C2F"/>
    <w:rsid w:val="0084393E"/>
    <w:rsid w:val="008478E9"/>
    <w:rsid w:val="00847B77"/>
    <w:rsid w:val="008519E4"/>
    <w:rsid w:val="00851F3F"/>
    <w:rsid w:val="00871007"/>
    <w:rsid w:val="00871884"/>
    <w:rsid w:val="0087419F"/>
    <w:rsid w:val="00874741"/>
    <w:rsid w:val="00876376"/>
    <w:rsid w:val="0087706F"/>
    <w:rsid w:val="00887635"/>
    <w:rsid w:val="00891027"/>
    <w:rsid w:val="008919C7"/>
    <w:rsid w:val="00892C85"/>
    <w:rsid w:val="00892FE8"/>
    <w:rsid w:val="0089360F"/>
    <w:rsid w:val="00894731"/>
    <w:rsid w:val="00895847"/>
    <w:rsid w:val="008A1949"/>
    <w:rsid w:val="008A3331"/>
    <w:rsid w:val="008A6C0D"/>
    <w:rsid w:val="008B018D"/>
    <w:rsid w:val="008B04E2"/>
    <w:rsid w:val="008B0AC3"/>
    <w:rsid w:val="008B2E26"/>
    <w:rsid w:val="008B31D7"/>
    <w:rsid w:val="008B579C"/>
    <w:rsid w:val="008B629C"/>
    <w:rsid w:val="008B71A6"/>
    <w:rsid w:val="008C024F"/>
    <w:rsid w:val="008C1C92"/>
    <w:rsid w:val="008C3470"/>
    <w:rsid w:val="008C6A81"/>
    <w:rsid w:val="008C7615"/>
    <w:rsid w:val="008D1D81"/>
    <w:rsid w:val="008E001B"/>
    <w:rsid w:val="008F468B"/>
    <w:rsid w:val="00900D63"/>
    <w:rsid w:val="0090339E"/>
    <w:rsid w:val="00904540"/>
    <w:rsid w:val="00905B59"/>
    <w:rsid w:val="00910C39"/>
    <w:rsid w:val="00912D5B"/>
    <w:rsid w:val="00915979"/>
    <w:rsid w:val="0092191C"/>
    <w:rsid w:val="00922B9B"/>
    <w:rsid w:val="00924231"/>
    <w:rsid w:val="009270B9"/>
    <w:rsid w:val="009309E1"/>
    <w:rsid w:val="00934C9A"/>
    <w:rsid w:val="0093555F"/>
    <w:rsid w:val="009358A2"/>
    <w:rsid w:val="00937EE3"/>
    <w:rsid w:val="00944217"/>
    <w:rsid w:val="00945BCC"/>
    <w:rsid w:val="00946961"/>
    <w:rsid w:val="00947C8F"/>
    <w:rsid w:val="00947FC4"/>
    <w:rsid w:val="00951D84"/>
    <w:rsid w:val="00954DE5"/>
    <w:rsid w:val="00956746"/>
    <w:rsid w:val="00960A59"/>
    <w:rsid w:val="009619DF"/>
    <w:rsid w:val="00963399"/>
    <w:rsid w:val="00966733"/>
    <w:rsid w:val="00974B16"/>
    <w:rsid w:val="0097758B"/>
    <w:rsid w:val="00977854"/>
    <w:rsid w:val="00982349"/>
    <w:rsid w:val="0098356F"/>
    <w:rsid w:val="00987C20"/>
    <w:rsid w:val="00992BE1"/>
    <w:rsid w:val="0099439C"/>
    <w:rsid w:val="00995D6F"/>
    <w:rsid w:val="00996550"/>
    <w:rsid w:val="009965DD"/>
    <w:rsid w:val="009966CA"/>
    <w:rsid w:val="009A187D"/>
    <w:rsid w:val="009A66BE"/>
    <w:rsid w:val="009B0B84"/>
    <w:rsid w:val="009B1A4A"/>
    <w:rsid w:val="009B5D44"/>
    <w:rsid w:val="009C0B25"/>
    <w:rsid w:val="009C7D9C"/>
    <w:rsid w:val="009D0211"/>
    <w:rsid w:val="009D11CB"/>
    <w:rsid w:val="009D5A49"/>
    <w:rsid w:val="009E1B57"/>
    <w:rsid w:val="009E1EAB"/>
    <w:rsid w:val="009E4FA8"/>
    <w:rsid w:val="009F2C68"/>
    <w:rsid w:val="009F5987"/>
    <w:rsid w:val="009F6E9E"/>
    <w:rsid w:val="00A012B1"/>
    <w:rsid w:val="00A01D7D"/>
    <w:rsid w:val="00A03B2E"/>
    <w:rsid w:val="00A05F0C"/>
    <w:rsid w:val="00A1039E"/>
    <w:rsid w:val="00A10B4F"/>
    <w:rsid w:val="00A15F5F"/>
    <w:rsid w:val="00A20174"/>
    <w:rsid w:val="00A2641C"/>
    <w:rsid w:val="00A26D02"/>
    <w:rsid w:val="00A31CFC"/>
    <w:rsid w:val="00A36D3E"/>
    <w:rsid w:val="00A40959"/>
    <w:rsid w:val="00A435FD"/>
    <w:rsid w:val="00A45C43"/>
    <w:rsid w:val="00A50C7B"/>
    <w:rsid w:val="00A51EBF"/>
    <w:rsid w:val="00A53274"/>
    <w:rsid w:val="00A556F7"/>
    <w:rsid w:val="00A57AE2"/>
    <w:rsid w:val="00A63C24"/>
    <w:rsid w:val="00A653B7"/>
    <w:rsid w:val="00A67C79"/>
    <w:rsid w:val="00A744A7"/>
    <w:rsid w:val="00A76575"/>
    <w:rsid w:val="00A77B3A"/>
    <w:rsid w:val="00A80D53"/>
    <w:rsid w:val="00A83764"/>
    <w:rsid w:val="00A85638"/>
    <w:rsid w:val="00A8627B"/>
    <w:rsid w:val="00A8646C"/>
    <w:rsid w:val="00A930D6"/>
    <w:rsid w:val="00A94465"/>
    <w:rsid w:val="00A95309"/>
    <w:rsid w:val="00AA25FE"/>
    <w:rsid w:val="00AA514C"/>
    <w:rsid w:val="00AA5519"/>
    <w:rsid w:val="00AA5BD2"/>
    <w:rsid w:val="00AB4EEA"/>
    <w:rsid w:val="00AB5CFB"/>
    <w:rsid w:val="00AB6ABA"/>
    <w:rsid w:val="00AB6B92"/>
    <w:rsid w:val="00AC04F4"/>
    <w:rsid w:val="00AC5827"/>
    <w:rsid w:val="00AC6AD2"/>
    <w:rsid w:val="00AD13BA"/>
    <w:rsid w:val="00AD1829"/>
    <w:rsid w:val="00AD1D5B"/>
    <w:rsid w:val="00AD2A66"/>
    <w:rsid w:val="00AD2CA2"/>
    <w:rsid w:val="00AD36A1"/>
    <w:rsid w:val="00AD4B59"/>
    <w:rsid w:val="00AD4F7A"/>
    <w:rsid w:val="00AD7CCF"/>
    <w:rsid w:val="00AE4037"/>
    <w:rsid w:val="00AE7BCE"/>
    <w:rsid w:val="00AF42F9"/>
    <w:rsid w:val="00AF4736"/>
    <w:rsid w:val="00AF6559"/>
    <w:rsid w:val="00AF6C5A"/>
    <w:rsid w:val="00B00351"/>
    <w:rsid w:val="00B0786A"/>
    <w:rsid w:val="00B12080"/>
    <w:rsid w:val="00B13789"/>
    <w:rsid w:val="00B257FE"/>
    <w:rsid w:val="00B27785"/>
    <w:rsid w:val="00B35577"/>
    <w:rsid w:val="00B413E9"/>
    <w:rsid w:val="00B4333F"/>
    <w:rsid w:val="00B44402"/>
    <w:rsid w:val="00B44E23"/>
    <w:rsid w:val="00B47111"/>
    <w:rsid w:val="00B479EB"/>
    <w:rsid w:val="00B51130"/>
    <w:rsid w:val="00B51A4F"/>
    <w:rsid w:val="00B52DF6"/>
    <w:rsid w:val="00B53CBB"/>
    <w:rsid w:val="00B647E0"/>
    <w:rsid w:val="00B64F5E"/>
    <w:rsid w:val="00B66986"/>
    <w:rsid w:val="00B66EB6"/>
    <w:rsid w:val="00B67DFC"/>
    <w:rsid w:val="00B70A2D"/>
    <w:rsid w:val="00B70E21"/>
    <w:rsid w:val="00B71550"/>
    <w:rsid w:val="00B765DD"/>
    <w:rsid w:val="00B77D3A"/>
    <w:rsid w:val="00B81257"/>
    <w:rsid w:val="00B824E2"/>
    <w:rsid w:val="00B83116"/>
    <w:rsid w:val="00B853F7"/>
    <w:rsid w:val="00B87CEA"/>
    <w:rsid w:val="00B906D2"/>
    <w:rsid w:val="00B932A1"/>
    <w:rsid w:val="00BA0F3D"/>
    <w:rsid w:val="00BA6130"/>
    <w:rsid w:val="00BB2432"/>
    <w:rsid w:val="00BB4A35"/>
    <w:rsid w:val="00BB6DB2"/>
    <w:rsid w:val="00BC2BEC"/>
    <w:rsid w:val="00BC3766"/>
    <w:rsid w:val="00BC437E"/>
    <w:rsid w:val="00BC48D8"/>
    <w:rsid w:val="00BC5BF7"/>
    <w:rsid w:val="00BC63E0"/>
    <w:rsid w:val="00BD0735"/>
    <w:rsid w:val="00BD1714"/>
    <w:rsid w:val="00BD523D"/>
    <w:rsid w:val="00BD66ED"/>
    <w:rsid w:val="00BD6FF0"/>
    <w:rsid w:val="00BD74EE"/>
    <w:rsid w:val="00BE1D15"/>
    <w:rsid w:val="00BE2897"/>
    <w:rsid w:val="00BE3EC9"/>
    <w:rsid w:val="00BE4098"/>
    <w:rsid w:val="00BE4182"/>
    <w:rsid w:val="00BF2A61"/>
    <w:rsid w:val="00BF38CE"/>
    <w:rsid w:val="00C0088B"/>
    <w:rsid w:val="00C02CFD"/>
    <w:rsid w:val="00C03576"/>
    <w:rsid w:val="00C04778"/>
    <w:rsid w:val="00C04A40"/>
    <w:rsid w:val="00C10462"/>
    <w:rsid w:val="00C1531F"/>
    <w:rsid w:val="00C163DB"/>
    <w:rsid w:val="00C176CE"/>
    <w:rsid w:val="00C21AB1"/>
    <w:rsid w:val="00C21F81"/>
    <w:rsid w:val="00C250D2"/>
    <w:rsid w:val="00C34161"/>
    <w:rsid w:val="00C411CD"/>
    <w:rsid w:val="00C47EBD"/>
    <w:rsid w:val="00C57F76"/>
    <w:rsid w:val="00C60C56"/>
    <w:rsid w:val="00C6352A"/>
    <w:rsid w:val="00C72063"/>
    <w:rsid w:val="00C74C75"/>
    <w:rsid w:val="00C7640B"/>
    <w:rsid w:val="00C805F1"/>
    <w:rsid w:val="00C80F7E"/>
    <w:rsid w:val="00C872B4"/>
    <w:rsid w:val="00C924EA"/>
    <w:rsid w:val="00C931B5"/>
    <w:rsid w:val="00C96462"/>
    <w:rsid w:val="00C96D31"/>
    <w:rsid w:val="00C977B0"/>
    <w:rsid w:val="00C97FDF"/>
    <w:rsid w:val="00CA0B68"/>
    <w:rsid w:val="00CA14F1"/>
    <w:rsid w:val="00CA56E5"/>
    <w:rsid w:val="00CA753C"/>
    <w:rsid w:val="00CA7BF1"/>
    <w:rsid w:val="00CB3A63"/>
    <w:rsid w:val="00CB506D"/>
    <w:rsid w:val="00CC2693"/>
    <w:rsid w:val="00CC3EAB"/>
    <w:rsid w:val="00CC6357"/>
    <w:rsid w:val="00CD1D42"/>
    <w:rsid w:val="00CE15C2"/>
    <w:rsid w:val="00CE2D2F"/>
    <w:rsid w:val="00CE2F88"/>
    <w:rsid w:val="00CF1F24"/>
    <w:rsid w:val="00CF2F2F"/>
    <w:rsid w:val="00CF40D0"/>
    <w:rsid w:val="00CF659B"/>
    <w:rsid w:val="00D0247B"/>
    <w:rsid w:val="00D05524"/>
    <w:rsid w:val="00D07522"/>
    <w:rsid w:val="00D14D34"/>
    <w:rsid w:val="00D269D2"/>
    <w:rsid w:val="00D26E81"/>
    <w:rsid w:val="00D32D8F"/>
    <w:rsid w:val="00D36944"/>
    <w:rsid w:val="00D379FA"/>
    <w:rsid w:val="00D40C49"/>
    <w:rsid w:val="00D41B85"/>
    <w:rsid w:val="00D45D08"/>
    <w:rsid w:val="00D51E47"/>
    <w:rsid w:val="00D525A4"/>
    <w:rsid w:val="00D57E74"/>
    <w:rsid w:val="00D60881"/>
    <w:rsid w:val="00D62400"/>
    <w:rsid w:val="00D64B23"/>
    <w:rsid w:val="00D73FF1"/>
    <w:rsid w:val="00D755E0"/>
    <w:rsid w:val="00D76567"/>
    <w:rsid w:val="00D80AF0"/>
    <w:rsid w:val="00D81D74"/>
    <w:rsid w:val="00D869F7"/>
    <w:rsid w:val="00D8753D"/>
    <w:rsid w:val="00DA0151"/>
    <w:rsid w:val="00DA19EF"/>
    <w:rsid w:val="00DA5203"/>
    <w:rsid w:val="00DA596A"/>
    <w:rsid w:val="00DA5C79"/>
    <w:rsid w:val="00DB161C"/>
    <w:rsid w:val="00DB4BDD"/>
    <w:rsid w:val="00DB55D0"/>
    <w:rsid w:val="00DC0E04"/>
    <w:rsid w:val="00DC21FE"/>
    <w:rsid w:val="00DC2A6B"/>
    <w:rsid w:val="00DC52C2"/>
    <w:rsid w:val="00DC693C"/>
    <w:rsid w:val="00DC6D27"/>
    <w:rsid w:val="00DC7C01"/>
    <w:rsid w:val="00DD5959"/>
    <w:rsid w:val="00DE34FF"/>
    <w:rsid w:val="00DF12AF"/>
    <w:rsid w:val="00E00902"/>
    <w:rsid w:val="00E00BAD"/>
    <w:rsid w:val="00E069CD"/>
    <w:rsid w:val="00E07A14"/>
    <w:rsid w:val="00E22F4E"/>
    <w:rsid w:val="00E243F0"/>
    <w:rsid w:val="00E24F2A"/>
    <w:rsid w:val="00E25C8E"/>
    <w:rsid w:val="00E2643A"/>
    <w:rsid w:val="00E26AC0"/>
    <w:rsid w:val="00E31531"/>
    <w:rsid w:val="00E32D7D"/>
    <w:rsid w:val="00E37630"/>
    <w:rsid w:val="00E37CFF"/>
    <w:rsid w:val="00E44F4F"/>
    <w:rsid w:val="00E55A37"/>
    <w:rsid w:val="00E611F8"/>
    <w:rsid w:val="00E6140A"/>
    <w:rsid w:val="00E62095"/>
    <w:rsid w:val="00E672A1"/>
    <w:rsid w:val="00E74DAB"/>
    <w:rsid w:val="00E75740"/>
    <w:rsid w:val="00E75D3C"/>
    <w:rsid w:val="00E77657"/>
    <w:rsid w:val="00E86AB3"/>
    <w:rsid w:val="00E92A83"/>
    <w:rsid w:val="00E9400B"/>
    <w:rsid w:val="00E962DD"/>
    <w:rsid w:val="00EA2185"/>
    <w:rsid w:val="00EB20D0"/>
    <w:rsid w:val="00EB2F52"/>
    <w:rsid w:val="00EB3527"/>
    <w:rsid w:val="00EB7D4C"/>
    <w:rsid w:val="00EC1D3A"/>
    <w:rsid w:val="00EC268D"/>
    <w:rsid w:val="00EC4C1C"/>
    <w:rsid w:val="00ED0462"/>
    <w:rsid w:val="00ED410F"/>
    <w:rsid w:val="00ED459D"/>
    <w:rsid w:val="00ED7BF4"/>
    <w:rsid w:val="00EE43AD"/>
    <w:rsid w:val="00EE7F93"/>
    <w:rsid w:val="00EF05DD"/>
    <w:rsid w:val="00EF2381"/>
    <w:rsid w:val="00EF4016"/>
    <w:rsid w:val="00EF5231"/>
    <w:rsid w:val="00F028E2"/>
    <w:rsid w:val="00F03F0A"/>
    <w:rsid w:val="00F061AE"/>
    <w:rsid w:val="00F06AA2"/>
    <w:rsid w:val="00F107DC"/>
    <w:rsid w:val="00F10911"/>
    <w:rsid w:val="00F10DC4"/>
    <w:rsid w:val="00F121D0"/>
    <w:rsid w:val="00F12428"/>
    <w:rsid w:val="00F12668"/>
    <w:rsid w:val="00F1295A"/>
    <w:rsid w:val="00F13E96"/>
    <w:rsid w:val="00F20143"/>
    <w:rsid w:val="00F2173A"/>
    <w:rsid w:val="00F225FA"/>
    <w:rsid w:val="00F232A2"/>
    <w:rsid w:val="00F25EAC"/>
    <w:rsid w:val="00F325F2"/>
    <w:rsid w:val="00F3282B"/>
    <w:rsid w:val="00F336B3"/>
    <w:rsid w:val="00F37236"/>
    <w:rsid w:val="00F3778B"/>
    <w:rsid w:val="00F43D02"/>
    <w:rsid w:val="00F52221"/>
    <w:rsid w:val="00F53918"/>
    <w:rsid w:val="00F53F42"/>
    <w:rsid w:val="00F54A70"/>
    <w:rsid w:val="00F55B27"/>
    <w:rsid w:val="00F60258"/>
    <w:rsid w:val="00F60975"/>
    <w:rsid w:val="00F611C6"/>
    <w:rsid w:val="00F625E0"/>
    <w:rsid w:val="00F67B34"/>
    <w:rsid w:val="00F7044D"/>
    <w:rsid w:val="00F7303B"/>
    <w:rsid w:val="00F74000"/>
    <w:rsid w:val="00F751AD"/>
    <w:rsid w:val="00F7659C"/>
    <w:rsid w:val="00F81E44"/>
    <w:rsid w:val="00F82519"/>
    <w:rsid w:val="00F82C83"/>
    <w:rsid w:val="00F83338"/>
    <w:rsid w:val="00F84185"/>
    <w:rsid w:val="00F861BF"/>
    <w:rsid w:val="00F878BB"/>
    <w:rsid w:val="00F912F1"/>
    <w:rsid w:val="00F94912"/>
    <w:rsid w:val="00F95882"/>
    <w:rsid w:val="00F9673B"/>
    <w:rsid w:val="00F9706A"/>
    <w:rsid w:val="00FA21FC"/>
    <w:rsid w:val="00FA3141"/>
    <w:rsid w:val="00FA34CA"/>
    <w:rsid w:val="00FA5487"/>
    <w:rsid w:val="00FB0B00"/>
    <w:rsid w:val="00FB19F2"/>
    <w:rsid w:val="00FD3458"/>
    <w:rsid w:val="00FD4DFE"/>
    <w:rsid w:val="00FD6846"/>
    <w:rsid w:val="00FD733C"/>
    <w:rsid w:val="00FE236B"/>
    <w:rsid w:val="00FE2FFD"/>
    <w:rsid w:val="00FE6D87"/>
    <w:rsid w:val="00FE77EF"/>
    <w:rsid w:val="00FF1D96"/>
    <w:rsid w:val="00FF2594"/>
    <w:rsid w:val="00FF4D31"/>
    <w:rsid w:val="00FF642E"/>
    <w:rsid w:val="00FF653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nhideWhenUsed="0"/>
    <w:lsdException w:name="Subtitle" w:locked="1" w:semiHidden="0" w:uiPriority="0" w:unhideWhenUsed="0" w:qFormat="1"/>
    <w:lsdException w:name="Body Text Indent 2" w:locked="1" w:semiHidden="0" w:uiPriority="0" w:unhideWhenUsed="0"/>
    <w:lsdException w:name="Body Text Indent 3" w:locked="1" w:semiHidden="0" w:uiPriority="0" w:unhideWhenUsed="0"/>
    <w:lsdException w:name="Strong" w:locked="1" w:semiHidden="0" w:uiPriority="22"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2095"/>
    <w:pPr>
      <w:spacing w:after="200" w:line="276" w:lineRule="auto"/>
    </w:pPr>
  </w:style>
  <w:style w:type="paragraph" w:styleId="1">
    <w:name w:val="heading 1"/>
    <w:basedOn w:val="a"/>
    <w:next w:val="a"/>
    <w:link w:val="10"/>
    <w:uiPriority w:val="99"/>
    <w:qFormat/>
    <w:rsid w:val="00B0786A"/>
    <w:pPr>
      <w:keepNext/>
      <w:keepLines/>
      <w:spacing w:before="480" w:after="0"/>
      <w:outlineLvl w:val="0"/>
    </w:pPr>
    <w:rPr>
      <w:rFonts w:ascii="Cambria" w:hAnsi="Cambria"/>
      <w:b/>
      <w:bCs/>
      <w:color w:val="365F91"/>
      <w:sz w:val="28"/>
      <w:szCs w:val="28"/>
    </w:rPr>
  </w:style>
  <w:style w:type="paragraph" w:styleId="2">
    <w:name w:val="heading 2"/>
    <w:basedOn w:val="a"/>
    <w:next w:val="a"/>
    <w:link w:val="20"/>
    <w:uiPriority w:val="99"/>
    <w:qFormat/>
    <w:locked/>
    <w:rsid w:val="00AC6AD2"/>
    <w:pPr>
      <w:keepNext/>
      <w:spacing w:before="240" w:after="60" w:line="240" w:lineRule="auto"/>
      <w:outlineLvl w:val="1"/>
    </w:pPr>
    <w:rPr>
      <w:rFonts w:ascii="Arial" w:hAnsi="Arial" w:cs="Arial"/>
      <w:b/>
      <w:bCs/>
      <w:i/>
      <w:iCs/>
      <w:sz w:val="28"/>
      <w:szCs w:val="28"/>
    </w:rPr>
  </w:style>
  <w:style w:type="paragraph" w:styleId="3">
    <w:name w:val="heading 3"/>
    <w:basedOn w:val="a"/>
    <w:next w:val="a"/>
    <w:link w:val="30"/>
    <w:uiPriority w:val="99"/>
    <w:qFormat/>
    <w:rsid w:val="002E3447"/>
    <w:pPr>
      <w:keepNext/>
      <w:keepLines/>
      <w:spacing w:before="200" w:after="0"/>
      <w:outlineLvl w:val="2"/>
    </w:pPr>
    <w:rPr>
      <w:rFonts w:ascii="Cambria" w:hAnsi="Cambria"/>
      <w:b/>
      <w:bCs/>
      <w:color w:val="4F81BD"/>
    </w:rPr>
  </w:style>
  <w:style w:type="paragraph" w:styleId="4">
    <w:name w:val="heading 4"/>
    <w:basedOn w:val="a"/>
    <w:next w:val="a"/>
    <w:link w:val="40"/>
    <w:uiPriority w:val="99"/>
    <w:qFormat/>
    <w:rsid w:val="00E44F4F"/>
    <w:pPr>
      <w:keepNext/>
      <w:keepLines/>
      <w:spacing w:before="200" w:after="0"/>
      <w:outlineLvl w:val="3"/>
    </w:pPr>
    <w:rPr>
      <w:rFonts w:ascii="Cambria" w:hAnsi="Cambria"/>
      <w:b/>
      <w:bCs/>
      <w:i/>
      <w:iCs/>
      <w:color w:val="4F81BD"/>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B0786A"/>
    <w:rPr>
      <w:rFonts w:ascii="Cambria" w:hAnsi="Cambria" w:cs="Times New Roman"/>
      <w:b/>
      <w:bCs/>
      <w:color w:val="365F91"/>
      <w:sz w:val="28"/>
      <w:szCs w:val="28"/>
    </w:rPr>
  </w:style>
  <w:style w:type="character" w:customStyle="1" w:styleId="20">
    <w:name w:val="Заголовок 2 Знак"/>
    <w:basedOn w:val="a0"/>
    <w:link w:val="2"/>
    <w:uiPriority w:val="99"/>
    <w:semiHidden/>
    <w:locked/>
    <w:rsid w:val="00697D8B"/>
    <w:rPr>
      <w:rFonts w:ascii="Cambria" w:hAnsi="Cambria" w:cs="Times New Roman"/>
      <w:b/>
      <w:bCs/>
      <w:i/>
      <w:iCs/>
      <w:sz w:val="28"/>
      <w:szCs w:val="28"/>
    </w:rPr>
  </w:style>
  <w:style w:type="character" w:customStyle="1" w:styleId="30">
    <w:name w:val="Заголовок 3 Знак"/>
    <w:basedOn w:val="a0"/>
    <w:link w:val="3"/>
    <w:uiPriority w:val="99"/>
    <w:locked/>
    <w:rsid w:val="002E3447"/>
    <w:rPr>
      <w:rFonts w:ascii="Cambria" w:hAnsi="Cambria" w:cs="Times New Roman"/>
      <w:b/>
      <w:bCs/>
      <w:color w:val="4F81BD"/>
    </w:rPr>
  </w:style>
  <w:style w:type="character" w:customStyle="1" w:styleId="40">
    <w:name w:val="Заголовок 4 Знак"/>
    <w:basedOn w:val="a0"/>
    <w:link w:val="4"/>
    <w:uiPriority w:val="99"/>
    <w:semiHidden/>
    <w:locked/>
    <w:rsid w:val="00E44F4F"/>
    <w:rPr>
      <w:rFonts w:ascii="Cambria" w:hAnsi="Cambria" w:cs="Times New Roman"/>
      <w:b/>
      <w:bCs/>
      <w:i/>
      <w:iCs/>
      <w:color w:val="4F81BD"/>
    </w:rPr>
  </w:style>
  <w:style w:type="paragraph" w:styleId="a3">
    <w:name w:val="Balloon Text"/>
    <w:basedOn w:val="a"/>
    <w:link w:val="a4"/>
    <w:uiPriority w:val="99"/>
    <w:semiHidden/>
    <w:rsid w:val="00BD74EE"/>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locked/>
    <w:rsid w:val="00BD74EE"/>
    <w:rPr>
      <w:rFonts w:ascii="Tahoma" w:hAnsi="Tahoma" w:cs="Tahoma"/>
      <w:sz w:val="16"/>
      <w:szCs w:val="16"/>
    </w:rPr>
  </w:style>
  <w:style w:type="paragraph" w:styleId="a5">
    <w:name w:val="header"/>
    <w:basedOn w:val="a"/>
    <w:link w:val="a6"/>
    <w:uiPriority w:val="99"/>
    <w:rsid w:val="00656568"/>
    <w:pPr>
      <w:tabs>
        <w:tab w:val="center" w:pos="4677"/>
        <w:tab w:val="right" w:pos="9355"/>
      </w:tabs>
      <w:spacing w:after="0" w:line="240" w:lineRule="auto"/>
    </w:pPr>
  </w:style>
  <w:style w:type="character" w:customStyle="1" w:styleId="a6">
    <w:name w:val="Верхний колонтитул Знак"/>
    <w:basedOn w:val="a0"/>
    <w:link w:val="a5"/>
    <w:uiPriority w:val="99"/>
    <w:locked/>
    <w:rsid w:val="00656568"/>
    <w:rPr>
      <w:rFonts w:cs="Times New Roman"/>
    </w:rPr>
  </w:style>
  <w:style w:type="paragraph" w:styleId="a7">
    <w:name w:val="footer"/>
    <w:basedOn w:val="a"/>
    <w:link w:val="a8"/>
    <w:uiPriority w:val="99"/>
    <w:rsid w:val="00656568"/>
    <w:pPr>
      <w:tabs>
        <w:tab w:val="center" w:pos="4677"/>
        <w:tab w:val="right" w:pos="9355"/>
      </w:tabs>
      <w:spacing w:after="0" w:line="240" w:lineRule="auto"/>
    </w:pPr>
  </w:style>
  <w:style w:type="character" w:customStyle="1" w:styleId="a8">
    <w:name w:val="Нижний колонтитул Знак"/>
    <w:basedOn w:val="a0"/>
    <w:link w:val="a7"/>
    <w:uiPriority w:val="99"/>
    <w:locked/>
    <w:rsid w:val="00656568"/>
    <w:rPr>
      <w:rFonts w:cs="Times New Roman"/>
    </w:rPr>
  </w:style>
  <w:style w:type="character" w:customStyle="1" w:styleId="apple-converted-space">
    <w:name w:val="apple-converted-space"/>
    <w:basedOn w:val="a0"/>
    <w:uiPriority w:val="99"/>
    <w:rsid w:val="00593F8F"/>
    <w:rPr>
      <w:rFonts w:cs="Times New Roman"/>
    </w:rPr>
  </w:style>
  <w:style w:type="paragraph" w:styleId="a9">
    <w:name w:val="List Paragraph"/>
    <w:basedOn w:val="a"/>
    <w:qFormat/>
    <w:rsid w:val="00593F8F"/>
    <w:pPr>
      <w:ind w:left="720"/>
      <w:contextualSpacing/>
    </w:pPr>
  </w:style>
  <w:style w:type="paragraph" w:customStyle="1" w:styleId="11">
    <w:name w:val="Знак1 Знак Знак1 Знак"/>
    <w:basedOn w:val="a"/>
    <w:uiPriority w:val="99"/>
    <w:rsid w:val="000A5A80"/>
    <w:pPr>
      <w:spacing w:after="160" w:line="240" w:lineRule="exact"/>
    </w:pPr>
    <w:rPr>
      <w:rFonts w:ascii="Verdana" w:hAnsi="Verdana"/>
      <w:sz w:val="20"/>
      <w:szCs w:val="20"/>
      <w:lang w:val="en-US"/>
    </w:rPr>
  </w:style>
  <w:style w:type="character" w:styleId="aa">
    <w:name w:val="Hyperlink"/>
    <w:basedOn w:val="a0"/>
    <w:uiPriority w:val="99"/>
    <w:rsid w:val="0019080D"/>
    <w:rPr>
      <w:rFonts w:cs="Times New Roman"/>
      <w:color w:val="0000FF"/>
      <w:u w:val="single"/>
    </w:rPr>
  </w:style>
  <w:style w:type="paragraph" w:styleId="ab">
    <w:name w:val="Normal (Web)"/>
    <w:basedOn w:val="a"/>
    <w:uiPriority w:val="99"/>
    <w:rsid w:val="003D27F0"/>
    <w:pPr>
      <w:spacing w:before="152" w:after="152" w:line="240" w:lineRule="auto"/>
    </w:pPr>
    <w:rPr>
      <w:rFonts w:ascii="Times New Roman" w:hAnsi="Times New Roman"/>
      <w:sz w:val="21"/>
      <w:szCs w:val="21"/>
    </w:rPr>
  </w:style>
  <w:style w:type="character" w:styleId="ac">
    <w:name w:val="Emphasis"/>
    <w:basedOn w:val="a0"/>
    <w:uiPriority w:val="99"/>
    <w:qFormat/>
    <w:rsid w:val="00944217"/>
    <w:rPr>
      <w:rFonts w:cs="Times New Roman"/>
      <w:i/>
      <w:iCs/>
    </w:rPr>
  </w:style>
  <w:style w:type="character" w:styleId="ad">
    <w:name w:val="Strong"/>
    <w:basedOn w:val="a0"/>
    <w:uiPriority w:val="22"/>
    <w:qFormat/>
    <w:rsid w:val="00944217"/>
    <w:rPr>
      <w:rFonts w:cs="Times New Roman"/>
      <w:b/>
      <w:bCs/>
    </w:rPr>
  </w:style>
  <w:style w:type="paragraph" w:customStyle="1" w:styleId="12">
    <w:name w:val="Знак Знак Знак Знак1"/>
    <w:basedOn w:val="a"/>
    <w:uiPriority w:val="99"/>
    <w:rsid w:val="00C163DB"/>
    <w:pPr>
      <w:widowControl w:val="0"/>
      <w:adjustRightInd w:val="0"/>
      <w:spacing w:after="160" w:line="240" w:lineRule="exact"/>
      <w:jc w:val="right"/>
    </w:pPr>
    <w:rPr>
      <w:rFonts w:ascii="Times New Roman" w:hAnsi="Times New Roman"/>
      <w:sz w:val="20"/>
      <w:szCs w:val="20"/>
      <w:lang w:val="en-GB"/>
    </w:rPr>
  </w:style>
  <w:style w:type="paragraph" w:styleId="ae">
    <w:name w:val="Body Text"/>
    <w:aliases w:val="Основной текст Знак Знак,Основной текст Знак Знак Знак Знак Знак,Основной текст Знак Знак Знак Знак Знак Знак,Основной текст Знак2,Основной текст Знак Знак1,Основной текст Знак1 Знак Знак,Основной текст Знак1 Знак1"/>
    <w:basedOn w:val="a"/>
    <w:link w:val="af"/>
    <w:uiPriority w:val="99"/>
    <w:rsid w:val="00C04778"/>
    <w:pPr>
      <w:suppressAutoHyphens/>
      <w:spacing w:after="0" w:line="240" w:lineRule="auto"/>
      <w:jc w:val="both"/>
    </w:pPr>
    <w:rPr>
      <w:rFonts w:ascii="Times New Roman" w:hAnsi="Times New Roman"/>
      <w:sz w:val="28"/>
      <w:szCs w:val="20"/>
      <w:lang w:eastAsia="ar-SA"/>
    </w:rPr>
  </w:style>
  <w:style w:type="character" w:customStyle="1" w:styleId="af">
    <w:name w:val="Основной текст Знак"/>
    <w:aliases w:val="Основной текст Знак Знак Знак,Основной текст Знак Знак Знак Знак Знак Знак1,Основной текст Знак Знак Знак Знак Знак Знак Знак,Основной текст Знак2 Знак,Основной текст Знак Знак1 Знак,Основной текст Знак1 Знак Знак Знак"/>
    <w:basedOn w:val="a0"/>
    <w:link w:val="ae"/>
    <w:uiPriority w:val="99"/>
    <w:semiHidden/>
    <w:locked/>
    <w:rsid w:val="00C04778"/>
    <w:rPr>
      <w:rFonts w:ascii="Times New Roman" w:hAnsi="Times New Roman" w:cs="Times New Roman"/>
      <w:sz w:val="20"/>
      <w:szCs w:val="20"/>
      <w:lang w:eastAsia="ar-SA" w:bidi="ar-SA"/>
    </w:rPr>
  </w:style>
  <w:style w:type="paragraph" w:customStyle="1" w:styleId="13">
    <w:name w:val="Основной текст1"/>
    <w:basedOn w:val="a"/>
    <w:link w:val="af0"/>
    <w:uiPriority w:val="99"/>
    <w:rsid w:val="00C04778"/>
    <w:pPr>
      <w:suppressAutoHyphens/>
      <w:spacing w:after="0" w:line="240" w:lineRule="auto"/>
      <w:jc w:val="both"/>
    </w:pPr>
    <w:rPr>
      <w:rFonts w:ascii="Times New Roman" w:hAnsi="Times New Roman"/>
      <w:sz w:val="28"/>
      <w:szCs w:val="20"/>
      <w:lang w:eastAsia="ar-SA"/>
    </w:rPr>
  </w:style>
  <w:style w:type="paragraph" w:styleId="21">
    <w:name w:val="Body Text 2"/>
    <w:basedOn w:val="a"/>
    <w:link w:val="22"/>
    <w:uiPriority w:val="99"/>
    <w:rsid w:val="00E44F4F"/>
    <w:pPr>
      <w:spacing w:after="120" w:line="480" w:lineRule="auto"/>
    </w:pPr>
  </w:style>
  <w:style w:type="character" w:customStyle="1" w:styleId="22">
    <w:name w:val="Основной текст 2 Знак"/>
    <w:basedOn w:val="a0"/>
    <w:link w:val="21"/>
    <w:uiPriority w:val="99"/>
    <w:locked/>
    <w:rsid w:val="00E44F4F"/>
    <w:rPr>
      <w:rFonts w:cs="Times New Roman"/>
    </w:rPr>
  </w:style>
  <w:style w:type="paragraph" w:styleId="31">
    <w:name w:val="Body Text Indent 3"/>
    <w:basedOn w:val="a"/>
    <w:link w:val="32"/>
    <w:uiPriority w:val="99"/>
    <w:rsid w:val="00E44F4F"/>
    <w:pPr>
      <w:spacing w:after="120" w:line="240" w:lineRule="auto"/>
      <w:ind w:left="283"/>
    </w:pPr>
    <w:rPr>
      <w:rFonts w:ascii="Times New Roman" w:hAnsi="Times New Roman"/>
      <w:sz w:val="16"/>
      <w:szCs w:val="16"/>
    </w:rPr>
  </w:style>
  <w:style w:type="character" w:customStyle="1" w:styleId="32">
    <w:name w:val="Основной текст с отступом 3 Знак"/>
    <w:basedOn w:val="a0"/>
    <w:link w:val="31"/>
    <w:uiPriority w:val="99"/>
    <w:locked/>
    <w:rsid w:val="00E44F4F"/>
    <w:rPr>
      <w:rFonts w:ascii="Times New Roman" w:hAnsi="Times New Roman" w:cs="Times New Roman"/>
      <w:sz w:val="16"/>
      <w:szCs w:val="16"/>
      <w:lang w:eastAsia="ru-RU"/>
    </w:rPr>
  </w:style>
  <w:style w:type="paragraph" w:styleId="23">
    <w:name w:val="Body Text Indent 2"/>
    <w:basedOn w:val="a"/>
    <w:link w:val="24"/>
    <w:uiPriority w:val="99"/>
    <w:rsid w:val="00E44F4F"/>
    <w:pPr>
      <w:spacing w:after="120" w:line="480" w:lineRule="auto"/>
      <w:ind w:left="283"/>
    </w:pPr>
    <w:rPr>
      <w:rFonts w:ascii="Times New Roman" w:hAnsi="Times New Roman"/>
      <w:sz w:val="20"/>
      <w:szCs w:val="20"/>
    </w:rPr>
  </w:style>
  <w:style w:type="character" w:customStyle="1" w:styleId="24">
    <w:name w:val="Основной текст с отступом 2 Знак"/>
    <w:basedOn w:val="a0"/>
    <w:link w:val="23"/>
    <w:uiPriority w:val="99"/>
    <w:locked/>
    <w:rsid w:val="00E44F4F"/>
    <w:rPr>
      <w:rFonts w:ascii="Times New Roman" w:hAnsi="Times New Roman" w:cs="Times New Roman"/>
      <w:sz w:val="20"/>
      <w:szCs w:val="20"/>
      <w:lang w:eastAsia="ru-RU"/>
    </w:rPr>
  </w:style>
  <w:style w:type="paragraph" w:customStyle="1" w:styleId="Default">
    <w:name w:val="Default"/>
    <w:uiPriority w:val="99"/>
    <w:rsid w:val="00C931B5"/>
    <w:pPr>
      <w:autoSpaceDE w:val="0"/>
      <w:autoSpaceDN w:val="0"/>
      <w:adjustRightInd w:val="0"/>
    </w:pPr>
    <w:rPr>
      <w:rFonts w:cs="Calibri"/>
      <w:color w:val="000000"/>
      <w:sz w:val="24"/>
      <w:szCs w:val="24"/>
    </w:rPr>
  </w:style>
  <w:style w:type="character" w:customStyle="1" w:styleId="apple-style-span">
    <w:name w:val="apple-style-span"/>
    <w:basedOn w:val="a0"/>
    <w:uiPriority w:val="99"/>
    <w:rsid w:val="004A5E6B"/>
    <w:rPr>
      <w:rFonts w:cs="Times New Roman"/>
    </w:rPr>
  </w:style>
  <w:style w:type="paragraph" w:customStyle="1" w:styleId="14">
    <w:name w:val="Знак Знак1 Знак Знак Знак Знак Знак Знак Знак Знак"/>
    <w:basedOn w:val="a"/>
    <w:uiPriority w:val="99"/>
    <w:rsid w:val="00A15F5F"/>
    <w:pPr>
      <w:widowControl w:val="0"/>
      <w:adjustRightInd w:val="0"/>
      <w:spacing w:after="160" w:line="240" w:lineRule="exact"/>
      <w:jc w:val="right"/>
    </w:pPr>
    <w:rPr>
      <w:rFonts w:ascii="Times New Roman" w:hAnsi="Times New Roman"/>
      <w:sz w:val="20"/>
      <w:szCs w:val="20"/>
      <w:lang w:val="en-GB" w:eastAsia="en-US"/>
    </w:rPr>
  </w:style>
  <w:style w:type="character" w:customStyle="1" w:styleId="25">
    <w:name w:val="Основной текст (2)_"/>
    <w:basedOn w:val="a0"/>
    <w:link w:val="26"/>
    <w:locked/>
    <w:rsid w:val="00A15F5F"/>
    <w:rPr>
      <w:rFonts w:cs="Times New Roman"/>
      <w:sz w:val="28"/>
      <w:szCs w:val="28"/>
      <w:shd w:val="clear" w:color="auto" w:fill="FFFFFF"/>
    </w:rPr>
  </w:style>
  <w:style w:type="character" w:customStyle="1" w:styleId="28pt">
    <w:name w:val="Основной текст (2) + 8 pt"/>
    <w:aliases w:val="Полужирный"/>
    <w:basedOn w:val="25"/>
    <w:uiPriority w:val="99"/>
    <w:rsid w:val="00A15F5F"/>
    <w:rPr>
      <w:b/>
      <w:bCs/>
      <w:color w:val="000000"/>
      <w:spacing w:val="0"/>
      <w:w w:val="100"/>
      <w:position w:val="0"/>
      <w:sz w:val="16"/>
      <w:szCs w:val="16"/>
      <w:lang w:val="ru-RU" w:eastAsia="ru-RU"/>
    </w:rPr>
  </w:style>
  <w:style w:type="paragraph" w:customStyle="1" w:styleId="26">
    <w:name w:val="Основной текст (2)"/>
    <w:basedOn w:val="a"/>
    <w:link w:val="25"/>
    <w:rsid w:val="00A15F5F"/>
    <w:pPr>
      <w:widowControl w:val="0"/>
      <w:shd w:val="clear" w:color="auto" w:fill="FFFFFF"/>
      <w:spacing w:before="1080" w:after="660" w:line="240" w:lineRule="atLeast"/>
      <w:ind w:hanging="460"/>
    </w:pPr>
    <w:rPr>
      <w:sz w:val="28"/>
      <w:szCs w:val="28"/>
    </w:rPr>
  </w:style>
  <w:style w:type="paragraph" w:customStyle="1" w:styleId="nospacing">
    <w:name w:val="nospacing"/>
    <w:basedOn w:val="a"/>
    <w:uiPriority w:val="99"/>
    <w:rsid w:val="00DA19EF"/>
    <w:pPr>
      <w:spacing w:before="100" w:beforeAutospacing="1" w:after="100" w:afterAutospacing="1" w:line="240" w:lineRule="auto"/>
    </w:pPr>
    <w:rPr>
      <w:rFonts w:ascii="Times New Roman" w:hAnsi="Times New Roman"/>
      <w:sz w:val="24"/>
      <w:szCs w:val="24"/>
    </w:rPr>
  </w:style>
  <w:style w:type="paragraph" w:customStyle="1" w:styleId="p3">
    <w:name w:val="p3"/>
    <w:basedOn w:val="a"/>
    <w:uiPriority w:val="99"/>
    <w:rsid w:val="00B71550"/>
    <w:pPr>
      <w:spacing w:before="100" w:beforeAutospacing="1" w:after="100" w:afterAutospacing="1" w:line="240" w:lineRule="auto"/>
    </w:pPr>
    <w:rPr>
      <w:rFonts w:ascii="Times New Roman" w:hAnsi="Times New Roman"/>
      <w:sz w:val="24"/>
      <w:szCs w:val="24"/>
    </w:rPr>
  </w:style>
  <w:style w:type="character" w:customStyle="1" w:styleId="s1">
    <w:name w:val="s1"/>
    <w:basedOn w:val="a0"/>
    <w:uiPriority w:val="99"/>
    <w:rsid w:val="00B71550"/>
    <w:rPr>
      <w:rFonts w:cs="Times New Roman"/>
    </w:rPr>
  </w:style>
  <w:style w:type="paragraph" w:customStyle="1" w:styleId="consplusnormal">
    <w:name w:val="consplusnormal"/>
    <w:basedOn w:val="a"/>
    <w:uiPriority w:val="99"/>
    <w:rsid w:val="00F751AD"/>
    <w:pPr>
      <w:spacing w:before="100" w:beforeAutospacing="1" w:after="100" w:afterAutospacing="1" w:line="240" w:lineRule="auto"/>
    </w:pPr>
    <w:rPr>
      <w:rFonts w:ascii="Times New Roman" w:hAnsi="Times New Roman"/>
      <w:sz w:val="24"/>
      <w:szCs w:val="24"/>
    </w:rPr>
  </w:style>
  <w:style w:type="character" w:customStyle="1" w:styleId="af0">
    <w:name w:val="Основной текст_"/>
    <w:basedOn w:val="a0"/>
    <w:link w:val="13"/>
    <w:uiPriority w:val="99"/>
    <w:locked/>
    <w:rsid w:val="00725D8A"/>
    <w:rPr>
      <w:rFonts w:cs="Times New Roman"/>
      <w:sz w:val="28"/>
      <w:lang w:val="ru-RU" w:eastAsia="ar-SA" w:bidi="ar-SA"/>
    </w:rPr>
  </w:style>
  <w:style w:type="character" w:customStyle="1" w:styleId="blk">
    <w:name w:val="blk"/>
    <w:basedOn w:val="a0"/>
    <w:uiPriority w:val="99"/>
    <w:rsid w:val="00F9706A"/>
    <w:rPr>
      <w:rFonts w:cs="Times New Roman"/>
    </w:rPr>
  </w:style>
  <w:style w:type="character" w:customStyle="1" w:styleId="hl-objcase">
    <w:name w:val="hl-obj case"/>
    <w:basedOn w:val="a0"/>
    <w:uiPriority w:val="99"/>
    <w:rsid w:val="00446135"/>
    <w:rPr>
      <w:rFonts w:cs="Times New Roman"/>
    </w:rPr>
  </w:style>
  <w:style w:type="paragraph" w:styleId="af1">
    <w:name w:val="No Spacing"/>
    <w:uiPriority w:val="1"/>
    <w:qFormat/>
    <w:rsid w:val="003D6809"/>
    <w:rPr>
      <w:lang w:eastAsia="en-US"/>
    </w:rPr>
  </w:style>
  <w:style w:type="character" w:customStyle="1" w:styleId="28pt0">
    <w:name w:val="Основной текст (2) + 8 pt;Полужирный"/>
    <w:rsid w:val="00FA5487"/>
    <w:rPr>
      <w:b/>
      <w:bCs/>
      <w:color w:val="000000"/>
      <w:spacing w:val="0"/>
      <w:w w:val="100"/>
      <w:position w:val="0"/>
      <w:sz w:val="16"/>
      <w:szCs w:val="16"/>
      <w:shd w:val="clear" w:color="auto" w:fill="FFFFFF"/>
      <w:lang w:val="ru-RU" w:eastAsia="ru-RU" w:bidi="ru-RU"/>
    </w:rPr>
  </w:style>
  <w:style w:type="paragraph" w:customStyle="1" w:styleId="ConsPlusNormal0">
    <w:name w:val="ConsPlusNormal"/>
    <w:rsid w:val="00987C20"/>
    <w:pPr>
      <w:widowControl w:val="0"/>
      <w:autoSpaceDE w:val="0"/>
      <w:autoSpaceDN w:val="0"/>
    </w:pPr>
    <w:rPr>
      <w:rFonts w:cs="Calibri"/>
      <w:szCs w:val="20"/>
    </w:rPr>
  </w:style>
  <w:style w:type="character" w:customStyle="1" w:styleId="140">
    <w:name w:val="Основной текст (14)_"/>
    <w:basedOn w:val="a0"/>
    <w:link w:val="141"/>
    <w:rsid w:val="00D07522"/>
    <w:rPr>
      <w:rFonts w:ascii="Times New Roman" w:hAnsi="Times New Roman"/>
      <w:shd w:val="clear" w:color="auto" w:fill="FFFFFF"/>
    </w:rPr>
  </w:style>
  <w:style w:type="paragraph" w:customStyle="1" w:styleId="141">
    <w:name w:val="Основной текст (14)"/>
    <w:basedOn w:val="a"/>
    <w:link w:val="140"/>
    <w:rsid w:val="00D07522"/>
    <w:pPr>
      <w:widowControl w:val="0"/>
      <w:shd w:val="clear" w:color="auto" w:fill="FFFFFF"/>
      <w:spacing w:before="120" w:after="0" w:line="283" w:lineRule="exact"/>
      <w:jc w:val="both"/>
    </w:pPr>
    <w:rPr>
      <w:rFonts w:ascii="Times New Roman" w:hAnsi="Times New Roman"/>
    </w:rPr>
  </w:style>
  <w:style w:type="character" w:customStyle="1" w:styleId="130">
    <w:name w:val="Основной текст (13)_"/>
    <w:basedOn w:val="a0"/>
    <w:rsid w:val="00072419"/>
    <w:rPr>
      <w:rFonts w:ascii="Verdana" w:eastAsia="Verdana" w:hAnsi="Verdana" w:cs="Verdana"/>
      <w:b/>
      <w:bCs/>
      <w:i w:val="0"/>
      <w:iCs w:val="0"/>
      <w:smallCaps w:val="0"/>
      <w:strike w:val="0"/>
      <w:sz w:val="48"/>
      <w:szCs w:val="48"/>
      <w:u w:val="none"/>
    </w:rPr>
  </w:style>
  <w:style w:type="character" w:customStyle="1" w:styleId="131">
    <w:name w:val="Основной текст (13)"/>
    <w:basedOn w:val="130"/>
    <w:rsid w:val="00072419"/>
    <w:rPr>
      <w:color w:val="000000"/>
      <w:spacing w:val="0"/>
      <w:w w:val="100"/>
      <w:position w:val="0"/>
      <w:lang w:val="ru-RU" w:eastAsia="ru-RU" w:bidi="ru-RU"/>
    </w:rPr>
  </w:style>
  <w:style w:type="character" w:customStyle="1" w:styleId="142">
    <w:name w:val="Основной текст (14) + Полужирный"/>
    <w:basedOn w:val="140"/>
    <w:rsid w:val="00072419"/>
    <w:rPr>
      <w:rFonts w:eastAsia="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15">
    <w:name w:val="Основной текст (15)_"/>
    <w:basedOn w:val="a0"/>
    <w:rsid w:val="00072419"/>
    <w:rPr>
      <w:rFonts w:ascii="Times New Roman" w:eastAsia="Times New Roman" w:hAnsi="Times New Roman" w:cs="Times New Roman"/>
      <w:b/>
      <w:bCs/>
      <w:i w:val="0"/>
      <w:iCs w:val="0"/>
      <w:smallCaps w:val="0"/>
      <w:strike w:val="0"/>
      <w:u w:val="none"/>
    </w:rPr>
  </w:style>
  <w:style w:type="character" w:customStyle="1" w:styleId="150">
    <w:name w:val="Основной текст (15)"/>
    <w:basedOn w:val="15"/>
    <w:rsid w:val="00072419"/>
    <w:rPr>
      <w:color w:val="000000"/>
      <w:spacing w:val="0"/>
      <w:w w:val="100"/>
      <w:position w:val="0"/>
      <w:sz w:val="24"/>
      <w:szCs w:val="24"/>
      <w:lang w:val="ru-RU" w:eastAsia="ru-RU" w:bidi="ru-RU"/>
    </w:rPr>
  </w:style>
  <w:style w:type="paragraph" w:customStyle="1" w:styleId="16">
    <w:name w:val="Абзац списка1"/>
    <w:basedOn w:val="a"/>
    <w:uiPriority w:val="99"/>
    <w:rsid w:val="00D379FA"/>
    <w:pPr>
      <w:ind w:left="720"/>
      <w:contextualSpacing/>
    </w:pPr>
  </w:style>
  <w:style w:type="paragraph" w:customStyle="1" w:styleId="27">
    <w:name w:val="Основной текст2"/>
    <w:basedOn w:val="a"/>
    <w:rsid w:val="00422E90"/>
    <w:pPr>
      <w:suppressAutoHyphens/>
      <w:spacing w:after="0" w:line="240" w:lineRule="auto"/>
      <w:jc w:val="both"/>
    </w:pPr>
    <w:rPr>
      <w:rFonts w:ascii="Times New Roman" w:hAnsi="Times New Roman"/>
      <w:sz w:val="28"/>
      <w:szCs w:val="20"/>
      <w:lang w:eastAsia="ar-SA"/>
    </w:rPr>
  </w:style>
</w:styles>
</file>

<file path=word/webSettings.xml><?xml version="1.0" encoding="utf-8"?>
<w:webSettings xmlns:r="http://schemas.openxmlformats.org/officeDocument/2006/relationships" xmlns:w="http://schemas.openxmlformats.org/wordprocessingml/2006/main">
  <w:divs>
    <w:div w:id="191647059">
      <w:marLeft w:val="0"/>
      <w:marRight w:val="0"/>
      <w:marTop w:val="0"/>
      <w:marBottom w:val="0"/>
      <w:divBdr>
        <w:top w:val="none" w:sz="0" w:space="0" w:color="auto"/>
        <w:left w:val="none" w:sz="0" w:space="0" w:color="auto"/>
        <w:bottom w:val="none" w:sz="0" w:space="0" w:color="auto"/>
        <w:right w:val="none" w:sz="0" w:space="0" w:color="auto"/>
      </w:divBdr>
    </w:div>
    <w:div w:id="191647060">
      <w:marLeft w:val="0"/>
      <w:marRight w:val="0"/>
      <w:marTop w:val="0"/>
      <w:marBottom w:val="0"/>
      <w:divBdr>
        <w:top w:val="none" w:sz="0" w:space="0" w:color="auto"/>
        <w:left w:val="none" w:sz="0" w:space="0" w:color="auto"/>
        <w:bottom w:val="none" w:sz="0" w:space="0" w:color="auto"/>
        <w:right w:val="none" w:sz="0" w:space="0" w:color="auto"/>
      </w:divBdr>
    </w:div>
    <w:div w:id="191647061">
      <w:marLeft w:val="0"/>
      <w:marRight w:val="0"/>
      <w:marTop w:val="0"/>
      <w:marBottom w:val="0"/>
      <w:divBdr>
        <w:top w:val="none" w:sz="0" w:space="0" w:color="auto"/>
        <w:left w:val="none" w:sz="0" w:space="0" w:color="auto"/>
        <w:bottom w:val="none" w:sz="0" w:space="0" w:color="auto"/>
        <w:right w:val="none" w:sz="0" w:space="0" w:color="auto"/>
      </w:divBdr>
    </w:div>
    <w:div w:id="191647062">
      <w:marLeft w:val="0"/>
      <w:marRight w:val="0"/>
      <w:marTop w:val="0"/>
      <w:marBottom w:val="0"/>
      <w:divBdr>
        <w:top w:val="none" w:sz="0" w:space="0" w:color="auto"/>
        <w:left w:val="none" w:sz="0" w:space="0" w:color="auto"/>
        <w:bottom w:val="none" w:sz="0" w:space="0" w:color="auto"/>
        <w:right w:val="none" w:sz="0" w:space="0" w:color="auto"/>
      </w:divBdr>
    </w:div>
    <w:div w:id="191647063">
      <w:marLeft w:val="0"/>
      <w:marRight w:val="0"/>
      <w:marTop w:val="0"/>
      <w:marBottom w:val="0"/>
      <w:divBdr>
        <w:top w:val="none" w:sz="0" w:space="0" w:color="auto"/>
        <w:left w:val="none" w:sz="0" w:space="0" w:color="auto"/>
        <w:bottom w:val="none" w:sz="0" w:space="0" w:color="auto"/>
        <w:right w:val="none" w:sz="0" w:space="0" w:color="auto"/>
      </w:divBdr>
    </w:div>
    <w:div w:id="191647064">
      <w:marLeft w:val="0"/>
      <w:marRight w:val="0"/>
      <w:marTop w:val="0"/>
      <w:marBottom w:val="0"/>
      <w:divBdr>
        <w:top w:val="none" w:sz="0" w:space="0" w:color="auto"/>
        <w:left w:val="none" w:sz="0" w:space="0" w:color="auto"/>
        <w:bottom w:val="none" w:sz="0" w:space="0" w:color="auto"/>
        <w:right w:val="none" w:sz="0" w:space="0" w:color="auto"/>
      </w:divBdr>
    </w:div>
    <w:div w:id="191647065">
      <w:marLeft w:val="0"/>
      <w:marRight w:val="0"/>
      <w:marTop w:val="0"/>
      <w:marBottom w:val="0"/>
      <w:divBdr>
        <w:top w:val="none" w:sz="0" w:space="0" w:color="auto"/>
        <w:left w:val="none" w:sz="0" w:space="0" w:color="auto"/>
        <w:bottom w:val="none" w:sz="0" w:space="0" w:color="auto"/>
        <w:right w:val="none" w:sz="0" w:space="0" w:color="auto"/>
      </w:divBdr>
    </w:div>
    <w:div w:id="191647066">
      <w:marLeft w:val="0"/>
      <w:marRight w:val="0"/>
      <w:marTop w:val="0"/>
      <w:marBottom w:val="0"/>
      <w:divBdr>
        <w:top w:val="none" w:sz="0" w:space="0" w:color="auto"/>
        <w:left w:val="none" w:sz="0" w:space="0" w:color="auto"/>
        <w:bottom w:val="none" w:sz="0" w:space="0" w:color="auto"/>
        <w:right w:val="none" w:sz="0" w:space="0" w:color="auto"/>
      </w:divBdr>
    </w:div>
    <w:div w:id="191647067">
      <w:marLeft w:val="0"/>
      <w:marRight w:val="0"/>
      <w:marTop w:val="0"/>
      <w:marBottom w:val="0"/>
      <w:divBdr>
        <w:top w:val="none" w:sz="0" w:space="0" w:color="auto"/>
        <w:left w:val="none" w:sz="0" w:space="0" w:color="auto"/>
        <w:bottom w:val="none" w:sz="0" w:space="0" w:color="auto"/>
        <w:right w:val="none" w:sz="0" w:space="0" w:color="auto"/>
      </w:divBdr>
    </w:div>
    <w:div w:id="191647068">
      <w:marLeft w:val="0"/>
      <w:marRight w:val="0"/>
      <w:marTop w:val="0"/>
      <w:marBottom w:val="0"/>
      <w:divBdr>
        <w:top w:val="none" w:sz="0" w:space="0" w:color="auto"/>
        <w:left w:val="none" w:sz="0" w:space="0" w:color="auto"/>
        <w:bottom w:val="none" w:sz="0" w:space="0" w:color="auto"/>
        <w:right w:val="none" w:sz="0" w:space="0" w:color="auto"/>
      </w:divBdr>
      <w:divsChild>
        <w:div w:id="191647081">
          <w:marLeft w:val="0"/>
          <w:marRight w:val="0"/>
          <w:marTop w:val="0"/>
          <w:marBottom w:val="0"/>
          <w:divBdr>
            <w:top w:val="none" w:sz="0" w:space="0" w:color="auto"/>
            <w:left w:val="none" w:sz="0" w:space="0" w:color="auto"/>
            <w:bottom w:val="none" w:sz="0" w:space="0" w:color="auto"/>
            <w:right w:val="none" w:sz="0" w:space="0" w:color="auto"/>
          </w:divBdr>
          <w:divsChild>
            <w:div w:id="191647097">
              <w:marLeft w:val="0"/>
              <w:marRight w:val="0"/>
              <w:marTop w:val="0"/>
              <w:marBottom w:val="0"/>
              <w:divBdr>
                <w:top w:val="none" w:sz="0" w:space="0" w:color="auto"/>
                <w:left w:val="none" w:sz="0" w:space="0" w:color="auto"/>
                <w:bottom w:val="none" w:sz="0" w:space="0" w:color="auto"/>
                <w:right w:val="none" w:sz="0" w:space="0" w:color="auto"/>
              </w:divBdr>
              <w:divsChild>
                <w:div w:id="19164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647070">
      <w:marLeft w:val="0"/>
      <w:marRight w:val="0"/>
      <w:marTop w:val="0"/>
      <w:marBottom w:val="0"/>
      <w:divBdr>
        <w:top w:val="none" w:sz="0" w:space="0" w:color="auto"/>
        <w:left w:val="none" w:sz="0" w:space="0" w:color="auto"/>
        <w:bottom w:val="none" w:sz="0" w:space="0" w:color="auto"/>
        <w:right w:val="none" w:sz="0" w:space="0" w:color="auto"/>
      </w:divBdr>
    </w:div>
    <w:div w:id="191647071">
      <w:marLeft w:val="0"/>
      <w:marRight w:val="0"/>
      <w:marTop w:val="0"/>
      <w:marBottom w:val="0"/>
      <w:divBdr>
        <w:top w:val="none" w:sz="0" w:space="0" w:color="auto"/>
        <w:left w:val="none" w:sz="0" w:space="0" w:color="auto"/>
        <w:bottom w:val="none" w:sz="0" w:space="0" w:color="auto"/>
        <w:right w:val="none" w:sz="0" w:space="0" w:color="auto"/>
      </w:divBdr>
    </w:div>
    <w:div w:id="191647073">
      <w:marLeft w:val="0"/>
      <w:marRight w:val="0"/>
      <w:marTop w:val="0"/>
      <w:marBottom w:val="0"/>
      <w:divBdr>
        <w:top w:val="none" w:sz="0" w:space="0" w:color="auto"/>
        <w:left w:val="none" w:sz="0" w:space="0" w:color="auto"/>
        <w:bottom w:val="none" w:sz="0" w:space="0" w:color="auto"/>
        <w:right w:val="none" w:sz="0" w:space="0" w:color="auto"/>
      </w:divBdr>
    </w:div>
    <w:div w:id="191647074">
      <w:marLeft w:val="0"/>
      <w:marRight w:val="0"/>
      <w:marTop w:val="0"/>
      <w:marBottom w:val="0"/>
      <w:divBdr>
        <w:top w:val="none" w:sz="0" w:space="0" w:color="auto"/>
        <w:left w:val="none" w:sz="0" w:space="0" w:color="auto"/>
        <w:bottom w:val="none" w:sz="0" w:space="0" w:color="auto"/>
        <w:right w:val="none" w:sz="0" w:space="0" w:color="auto"/>
      </w:divBdr>
    </w:div>
    <w:div w:id="191647076">
      <w:marLeft w:val="0"/>
      <w:marRight w:val="0"/>
      <w:marTop w:val="0"/>
      <w:marBottom w:val="0"/>
      <w:divBdr>
        <w:top w:val="none" w:sz="0" w:space="0" w:color="auto"/>
        <w:left w:val="none" w:sz="0" w:space="0" w:color="auto"/>
        <w:bottom w:val="none" w:sz="0" w:space="0" w:color="auto"/>
        <w:right w:val="none" w:sz="0" w:space="0" w:color="auto"/>
      </w:divBdr>
    </w:div>
    <w:div w:id="191647077">
      <w:marLeft w:val="0"/>
      <w:marRight w:val="0"/>
      <w:marTop w:val="0"/>
      <w:marBottom w:val="0"/>
      <w:divBdr>
        <w:top w:val="none" w:sz="0" w:space="0" w:color="auto"/>
        <w:left w:val="none" w:sz="0" w:space="0" w:color="auto"/>
        <w:bottom w:val="none" w:sz="0" w:space="0" w:color="auto"/>
        <w:right w:val="none" w:sz="0" w:space="0" w:color="auto"/>
      </w:divBdr>
    </w:div>
    <w:div w:id="191647078">
      <w:marLeft w:val="0"/>
      <w:marRight w:val="0"/>
      <w:marTop w:val="0"/>
      <w:marBottom w:val="0"/>
      <w:divBdr>
        <w:top w:val="none" w:sz="0" w:space="0" w:color="auto"/>
        <w:left w:val="none" w:sz="0" w:space="0" w:color="auto"/>
        <w:bottom w:val="none" w:sz="0" w:space="0" w:color="auto"/>
        <w:right w:val="none" w:sz="0" w:space="0" w:color="auto"/>
      </w:divBdr>
    </w:div>
    <w:div w:id="191647079">
      <w:marLeft w:val="0"/>
      <w:marRight w:val="0"/>
      <w:marTop w:val="0"/>
      <w:marBottom w:val="0"/>
      <w:divBdr>
        <w:top w:val="none" w:sz="0" w:space="0" w:color="auto"/>
        <w:left w:val="none" w:sz="0" w:space="0" w:color="auto"/>
        <w:bottom w:val="none" w:sz="0" w:space="0" w:color="auto"/>
        <w:right w:val="none" w:sz="0" w:space="0" w:color="auto"/>
      </w:divBdr>
    </w:div>
    <w:div w:id="191647085">
      <w:marLeft w:val="0"/>
      <w:marRight w:val="0"/>
      <w:marTop w:val="0"/>
      <w:marBottom w:val="0"/>
      <w:divBdr>
        <w:top w:val="none" w:sz="0" w:space="0" w:color="auto"/>
        <w:left w:val="none" w:sz="0" w:space="0" w:color="auto"/>
        <w:bottom w:val="none" w:sz="0" w:space="0" w:color="auto"/>
        <w:right w:val="none" w:sz="0" w:space="0" w:color="auto"/>
      </w:divBdr>
    </w:div>
    <w:div w:id="191647087">
      <w:marLeft w:val="0"/>
      <w:marRight w:val="0"/>
      <w:marTop w:val="0"/>
      <w:marBottom w:val="0"/>
      <w:divBdr>
        <w:top w:val="none" w:sz="0" w:space="0" w:color="auto"/>
        <w:left w:val="none" w:sz="0" w:space="0" w:color="auto"/>
        <w:bottom w:val="none" w:sz="0" w:space="0" w:color="auto"/>
        <w:right w:val="none" w:sz="0" w:space="0" w:color="auto"/>
      </w:divBdr>
    </w:div>
    <w:div w:id="191647088">
      <w:marLeft w:val="0"/>
      <w:marRight w:val="0"/>
      <w:marTop w:val="0"/>
      <w:marBottom w:val="0"/>
      <w:divBdr>
        <w:top w:val="none" w:sz="0" w:space="0" w:color="auto"/>
        <w:left w:val="none" w:sz="0" w:space="0" w:color="auto"/>
        <w:bottom w:val="none" w:sz="0" w:space="0" w:color="auto"/>
        <w:right w:val="none" w:sz="0" w:space="0" w:color="auto"/>
      </w:divBdr>
    </w:div>
    <w:div w:id="191647089">
      <w:marLeft w:val="0"/>
      <w:marRight w:val="0"/>
      <w:marTop w:val="0"/>
      <w:marBottom w:val="0"/>
      <w:divBdr>
        <w:top w:val="none" w:sz="0" w:space="0" w:color="auto"/>
        <w:left w:val="none" w:sz="0" w:space="0" w:color="auto"/>
        <w:bottom w:val="none" w:sz="0" w:space="0" w:color="auto"/>
        <w:right w:val="none" w:sz="0" w:space="0" w:color="auto"/>
      </w:divBdr>
    </w:div>
    <w:div w:id="191647091">
      <w:marLeft w:val="0"/>
      <w:marRight w:val="0"/>
      <w:marTop w:val="0"/>
      <w:marBottom w:val="0"/>
      <w:divBdr>
        <w:top w:val="none" w:sz="0" w:space="0" w:color="auto"/>
        <w:left w:val="none" w:sz="0" w:space="0" w:color="auto"/>
        <w:bottom w:val="none" w:sz="0" w:space="0" w:color="auto"/>
        <w:right w:val="none" w:sz="0" w:space="0" w:color="auto"/>
      </w:divBdr>
    </w:div>
    <w:div w:id="191647093">
      <w:marLeft w:val="0"/>
      <w:marRight w:val="0"/>
      <w:marTop w:val="0"/>
      <w:marBottom w:val="0"/>
      <w:divBdr>
        <w:top w:val="none" w:sz="0" w:space="0" w:color="auto"/>
        <w:left w:val="none" w:sz="0" w:space="0" w:color="auto"/>
        <w:bottom w:val="none" w:sz="0" w:space="0" w:color="auto"/>
        <w:right w:val="none" w:sz="0" w:space="0" w:color="auto"/>
      </w:divBdr>
      <w:divsChild>
        <w:div w:id="191647080">
          <w:marLeft w:val="0"/>
          <w:marRight w:val="0"/>
          <w:marTop w:val="0"/>
          <w:marBottom w:val="0"/>
          <w:divBdr>
            <w:top w:val="none" w:sz="0" w:space="0" w:color="auto"/>
            <w:left w:val="none" w:sz="0" w:space="0" w:color="auto"/>
            <w:bottom w:val="none" w:sz="0" w:space="0" w:color="auto"/>
            <w:right w:val="none" w:sz="0" w:space="0" w:color="auto"/>
          </w:divBdr>
          <w:divsChild>
            <w:div w:id="191647083">
              <w:marLeft w:val="0"/>
              <w:marRight w:val="0"/>
              <w:marTop w:val="0"/>
              <w:marBottom w:val="0"/>
              <w:divBdr>
                <w:top w:val="none" w:sz="0" w:space="0" w:color="auto"/>
                <w:left w:val="none" w:sz="0" w:space="0" w:color="auto"/>
                <w:bottom w:val="none" w:sz="0" w:space="0" w:color="auto"/>
                <w:right w:val="none" w:sz="0" w:space="0" w:color="auto"/>
              </w:divBdr>
              <w:divsChild>
                <w:div w:id="191647096">
                  <w:marLeft w:val="0"/>
                  <w:marRight w:val="0"/>
                  <w:marTop w:val="0"/>
                  <w:marBottom w:val="152"/>
                  <w:divBdr>
                    <w:top w:val="none" w:sz="0" w:space="0" w:color="auto"/>
                    <w:left w:val="none" w:sz="0" w:space="0" w:color="auto"/>
                    <w:bottom w:val="none" w:sz="0" w:space="0" w:color="auto"/>
                    <w:right w:val="none" w:sz="0" w:space="0" w:color="auto"/>
                  </w:divBdr>
                  <w:divsChild>
                    <w:div w:id="191647101">
                      <w:marLeft w:val="0"/>
                      <w:marRight w:val="0"/>
                      <w:marTop w:val="0"/>
                      <w:marBottom w:val="0"/>
                      <w:divBdr>
                        <w:top w:val="none" w:sz="0" w:space="0" w:color="auto"/>
                        <w:left w:val="none" w:sz="0" w:space="0" w:color="auto"/>
                        <w:bottom w:val="none" w:sz="0" w:space="0" w:color="auto"/>
                        <w:right w:val="none" w:sz="0" w:space="0" w:color="auto"/>
                      </w:divBdr>
                      <w:divsChild>
                        <w:div w:id="191647082">
                          <w:marLeft w:val="0"/>
                          <w:marRight w:val="0"/>
                          <w:marTop w:val="0"/>
                          <w:marBottom w:val="0"/>
                          <w:divBdr>
                            <w:top w:val="none" w:sz="0" w:space="0" w:color="auto"/>
                            <w:left w:val="none" w:sz="0" w:space="0" w:color="auto"/>
                            <w:bottom w:val="none" w:sz="0" w:space="0" w:color="auto"/>
                            <w:right w:val="none" w:sz="0" w:space="0" w:color="auto"/>
                          </w:divBdr>
                          <w:divsChild>
                            <w:div w:id="191647086">
                              <w:marLeft w:val="0"/>
                              <w:marRight w:val="0"/>
                              <w:marTop w:val="0"/>
                              <w:marBottom w:val="0"/>
                              <w:divBdr>
                                <w:top w:val="none" w:sz="0" w:space="0" w:color="auto"/>
                                <w:left w:val="none" w:sz="0" w:space="0" w:color="auto"/>
                                <w:bottom w:val="none" w:sz="0" w:space="0" w:color="auto"/>
                                <w:right w:val="none" w:sz="0" w:space="0" w:color="auto"/>
                              </w:divBdr>
                              <w:divsChild>
                                <w:div w:id="191647084">
                                  <w:marLeft w:val="0"/>
                                  <w:marRight w:val="0"/>
                                  <w:marTop w:val="0"/>
                                  <w:marBottom w:val="0"/>
                                  <w:divBdr>
                                    <w:top w:val="none" w:sz="0" w:space="0" w:color="auto"/>
                                    <w:left w:val="none" w:sz="0" w:space="0" w:color="auto"/>
                                    <w:bottom w:val="none" w:sz="0" w:space="0" w:color="auto"/>
                                    <w:right w:val="none" w:sz="0" w:space="0" w:color="auto"/>
                                  </w:divBdr>
                                  <w:divsChild>
                                    <w:div w:id="191647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1647094">
      <w:marLeft w:val="0"/>
      <w:marRight w:val="0"/>
      <w:marTop w:val="0"/>
      <w:marBottom w:val="0"/>
      <w:divBdr>
        <w:top w:val="none" w:sz="0" w:space="0" w:color="auto"/>
        <w:left w:val="none" w:sz="0" w:space="0" w:color="auto"/>
        <w:bottom w:val="none" w:sz="0" w:space="0" w:color="auto"/>
        <w:right w:val="none" w:sz="0" w:space="0" w:color="auto"/>
      </w:divBdr>
    </w:div>
    <w:div w:id="191647095">
      <w:marLeft w:val="0"/>
      <w:marRight w:val="0"/>
      <w:marTop w:val="0"/>
      <w:marBottom w:val="0"/>
      <w:divBdr>
        <w:top w:val="none" w:sz="0" w:space="0" w:color="auto"/>
        <w:left w:val="none" w:sz="0" w:space="0" w:color="auto"/>
        <w:bottom w:val="none" w:sz="0" w:space="0" w:color="auto"/>
        <w:right w:val="none" w:sz="0" w:space="0" w:color="auto"/>
      </w:divBdr>
      <w:divsChild>
        <w:div w:id="191647090">
          <w:marLeft w:val="0"/>
          <w:marRight w:val="0"/>
          <w:marTop w:val="0"/>
          <w:marBottom w:val="0"/>
          <w:divBdr>
            <w:top w:val="none" w:sz="0" w:space="0" w:color="auto"/>
            <w:left w:val="none" w:sz="0" w:space="0" w:color="auto"/>
            <w:bottom w:val="none" w:sz="0" w:space="0" w:color="auto"/>
            <w:right w:val="none" w:sz="0" w:space="0" w:color="auto"/>
          </w:divBdr>
          <w:divsChild>
            <w:div w:id="191647075">
              <w:marLeft w:val="0"/>
              <w:marRight w:val="0"/>
              <w:marTop w:val="0"/>
              <w:marBottom w:val="0"/>
              <w:divBdr>
                <w:top w:val="none" w:sz="0" w:space="0" w:color="auto"/>
                <w:left w:val="none" w:sz="0" w:space="0" w:color="auto"/>
                <w:bottom w:val="none" w:sz="0" w:space="0" w:color="auto"/>
                <w:right w:val="none" w:sz="0" w:space="0" w:color="auto"/>
              </w:divBdr>
              <w:divsChild>
                <w:div w:id="191647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647098">
      <w:marLeft w:val="0"/>
      <w:marRight w:val="0"/>
      <w:marTop w:val="0"/>
      <w:marBottom w:val="0"/>
      <w:divBdr>
        <w:top w:val="none" w:sz="0" w:space="0" w:color="auto"/>
        <w:left w:val="none" w:sz="0" w:space="0" w:color="auto"/>
        <w:bottom w:val="none" w:sz="0" w:space="0" w:color="auto"/>
        <w:right w:val="none" w:sz="0" w:space="0" w:color="auto"/>
      </w:divBdr>
    </w:div>
    <w:div w:id="191647099">
      <w:marLeft w:val="0"/>
      <w:marRight w:val="0"/>
      <w:marTop w:val="0"/>
      <w:marBottom w:val="0"/>
      <w:divBdr>
        <w:top w:val="none" w:sz="0" w:space="0" w:color="auto"/>
        <w:left w:val="none" w:sz="0" w:space="0" w:color="auto"/>
        <w:bottom w:val="none" w:sz="0" w:space="0" w:color="auto"/>
        <w:right w:val="none" w:sz="0" w:space="0" w:color="auto"/>
      </w:divBdr>
    </w:div>
    <w:div w:id="191647100">
      <w:marLeft w:val="0"/>
      <w:marRight w:val="0"/>
      <w:marTop w:val="0"/>
      <w:marBottom w:val="0"/>
      <w:divBdr>
        <w:top w:val="none" w:sz="0" w:space="0" w:color="auto"/>
        <w:left w:val="none" w:sz="0" w:space="0" w:color="auto"/>
        <w:bottom w:val="none" w:sz="0" w:space="0" w:color="auto"/>
        <w:right w:val="none" w:sz="0" w:space="0" w:color="auto"/>
      </w:divBdr>
    </w:div>
    <w:div w:id="191647102">
      <w:marLeft w:val="0"/>
      <w:marRight w:val="0"/>
      <w:marTop w:val="0"/>
      <w:marBottom w:val="0"/>
      <w:divBdr>
        <w:top w:val="none" w:sz="0" w:space="0" w:color="auto"/>
        <w:left w:val="none" w:sz="0" w:space="0" w:color="auto"/>
        <w:bottom w:val="none" w:sz="0" w:space="0" w:color="auto"/>
        <w:right w:val="none" w:sz="0" w:space="0" w:color="auto"/>
      </w:divBdr>
    </w:div>
    <w:div w:id="191647103">
      <w:marLeft w:val="0"/>
      <w:marRight w:val="0"/>
      <w:marTop w:val="0"/>
      <w:marBottom w:val="0"/>
      <w:divBdr>
        <w:top w:val="none" w:sz="0" w:space="0" w:color="auto"/>
        <w:left w:val="none" w:sz="0" w:space="0" w:color="auto"/>
        <w:bottom w:val="none" w:sz="0" w:space="0" w:color="auto"/>
        <w:right w:val="none" w:sz="0" w:space="0" w:color="auto"/>
      </w:divBdr>
    </w:div>
    <w:div w:id="19164710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1089;&#1087;&#1088;&#1072;&#1074;&#1082;&#1072;01.&#1088;&#1092;/images/articles_pic/05_2020/857.jpg" TargetMode="External"/><Relationship Id="rId18" Type="http://schemas.openxmlformats.org/officeDocument/2006/relationships/image" Target="media/image7.jpeg"/><Relationship Id="rId26" Type="http://schemas.openxmlformats.org/officeDocument/2006/relationships/image" Target="media/image11.jpe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1089;&#1087;&#1088;&#1072;&#1074;&#1082;&#1072;01.&#1088;&#1092;/images/articles_pic/05_2020/852.jpg" TargetMode="External"/><Relationship Id="rId34" Type="http://schemas.openxmlformats.org/officeDocument/2006/relationships/image" Target="media/image15.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s://&#1089;&#1087;&#1088;&#1072;&#1074;&#1082;&#1072;01.&#1088;&#1092;/images/articles_pic/05_2020/854.jpg" TargetMode="External"/><Relationship Id="rId25" Type="http://schemas.openxmlformats.org/officeDocument/2006/relationships/hyperlink" Target="https://&#1089;&#1087;&#1088;&#1072;&#1074;&#1082;&#1072;01.&#1088;&#1092;/images/articles_pic/05_2020/999.jpg" TargetMode="External"/><Relationship Id="rId33" Type="http://schemas.openxmlformats.org/officeDocument/2006/relationships/hyperlink" Target="https://&#1089;&#1087;&#1088;&#1072;&#1074;&#1082;&#1072;01.&#1088;&#1092;/images/articles_pic/05_2020/849.jpg" TargetMode="External"/><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8.jpeg"/><Relationship Id="rId29" Type="http://schemas.openxmlformats.org/officeDocument/2006/relationships/hyperlink" Target="https://&#1089;&#1087;&#1088;&#1072;&#1074;&#1082;&#1072;01.&#1088;&#1092;/images/articles_pic/05_2020/99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1089;&#1087;&#1088;&#1072;&#1074;&#1082;&#1072;01.&#1088;&#1092;/images/articles_pic/05_2020/850.jpg" TargetMode="External"/><Relationship Id="rId24" Type="http://schemas.openxmlformats.org/officeDocument/2006/relationships/image" Target="media/image10.jpeg"/><Relationship Id="rId32" Type="http://schemas.openxmlformats.org/officeDocument/2006/relationships/image" Target="media/image14.jpeg"/><Relationship Id="rId37" Type="http://schemas.openxmlformats.org/officeDocument/2006/relationships/hyperlink" Target="mailto:ondturuhansk@mchskrsk.ru"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1089;&#1087;&#1088;&#1072;&#1074;&#1082;&#1072;01.&#1088;&#1092;/images/articles_pic/05_2020/855.jpg" TargetMode="External"/><Relationship Id="rId23" Type="http://schemas.openxmlformats.org/officeDocument/2006/relationships/hyperlink" Target="https://&#1089;&#1087;&#1088;&#1072;&#1074;&#1082;&#1072;01.&#1088;&#1092;/images/articles_pic/05_2020/851.jpg" TargetMode="External"/><Relationship Id="rId28" Type="http://schemas.openxmlformats.org/officeDocument/2006/relationships/image" Target="media/image12.jpeg"/><Relationship Id="rId36" Type="http://schemas.openxmlformats.org/officeDocument/2006/relationships/image" Target="media/image16.jpeg"/><Relationship Id="rId10" Type="http://schemas.openxmlformats.org/officeDocument/2006/relationships/image" Target="media/image3.jpeg"/><Relationship Id="rId19" Type="http://schemas.openxmlformats.org/officeDocument/2006/relationships/hyperlink" Target="https://&#1089;&#1087;&#1088;&#1072;&#1074;&#1082;&#1072;01.&#1088;&#1092;/images/articles_pic/05_2020/853.jpeg" TargetMode="External"/><Relationship Id="rId31" Type="http://schemas.openxmlformats.org/officeDocument/2006/relationships/hyperlink" Target="https://&#1089;&#1087;&#1088;&#1072;&#1074;&#1082;&#1072;01.&#1088;&#1092;/images/articles_pic/05_2020/846.jpg"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jpeg"/><Relationship Id="rId22" Type="http://schemas.openxmlformats.org/officeDocument/2006/relationships/image" Target="media/image9.jpeg"/><Relationship Id="rId27" Type="http://schemas.openxmlformats.org/officeDocument/2006/relationships/hyperlink" Target="https://&#1089;&#1087;&#1088;&#1072;&#1074;&#1082;&#1072;01.&#1088;&#1092;/images/articles_pic/05_2020/998.jpg" TargetMode="External"/><Relationship Id="rId30" Type="http://schemas.openxmlformats.org/officeDocument/2006/relationships/image" Target="media/image13.jpeg"/><Relationship Id="rId35" Type="http://schemas.openxmlformats.org/officeDocument/2006/relationships/hyperlink" Target="https://&#1089;&#1087;&#1088;&#1072;&#1074;&#1082;&#1072;01.&#1088;&#1092;/images/articles_pic/05_2020/847.jp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DC6286-310F-49D6-BEA3-E79CDD2907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3840</Words>
  <Characters>26730</Characters>
  <Application>Microsoft Office Word</Application>
  <DocSecurity>0</DocSecurity>
  <Lines>222</Lines>
  <Paragraphs>61</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30509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Vlad M</dc:creator>
  <cp:lastModifiedBy>Мария</cp:lastModifiedBy>
  <cp:revision>2</cp:revision>
  <cp:lastPrinted>2017-10-17T04:11:00Z</cp:lastPrinted>
  <dcterms:created xsi:type="dcterms:W3CDTF">2021-09-30T08:15:00Z</dcterms:created>
  <dcterms:modified xsi:type="dcterms:W3CDTF">2021-09-30T08:15:00Z</dcterms:modified>
</cp:coreProperties>
</file>